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8" w:right="0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color w:val="606060"/>
          <w:sz w:val="16"/>
        </w:rPr>
        <w:t>258</w:t>
      </w:r>
      <w:r>
        <w:rPr>
          <w:rFonts w:ascii="Arial" w:hAnsi="Arial"/>
          <w:b/>
          <w:color w:val="606060"/>
          <w:spacing w:val="18"/>
          <w:sz w:val="16"/>
        </w:rPr>
        <w:t> </w:t>
      </w:r>
      <w:r>
        <w:rPr>
          <w:rFonts w:ascii="Arial" w:hAnsi="Arial"/>
          <w:color w:val="726E72"/>
          <w:sz w:val="16"/>
        </w:rPr>
        <w:t>-</w:t>
      </w:r>
      <w:r>
        <w:rPr>
          <w:rFonts w:ascii="Arial" w:hAnsi="Arial"/>
          <w:color w:val="726E72"/>
          <w:spacing w:val="14"/>
          <w:sz w:val="16"/>
        </w:rPr>
        <w:t> </w:t>
      </w:r>
      <w:r>
        <w:rPr>
          <w:rFonts w:ascii="Arial" w:hAnsi="Arial"/>
          <w:color w:val="726E72"/>
          <w:sz w:val="17"/>
        </w:rPr>
        <w:t>FUNGICIDAS</w:t>
      </w:r>
      <w:r>
        <w:rPr>
          <w:rFonts w:ascii="Arial" w:hAnsi="Arial"/>
          <w:color w:val="726E72"/>
          <w:spacing w:val="35"/>
          <w:sz w:val="17"/>
        </w:rPr>
        <w:t> </w:t>
      </w:r>
      <w:r>
        <w:rPr>
          <w:rFonts w:ascii="Arial" w:hAnsi="Arial"/>
          <w:color w:val="606060"/>
          <w:sz w:val="17"/>
        </w:rPr>
        <w:t>FOLIARES</w:t>
      </w:r>
      <w:r>
        <w:rPr>
          <w:rFonts w:ascii="Arial" w:hAnsi="Arial"/>
          <w:color w:val="606060"/>
          <w:spacing w:val="29"/>
          <w:sz w:val="17"/>
        </w:rPr>
        <w:t> </w:t>
      </w:r>
      <w:r>
        <w:rPr>
          <w:rFonts w:ascii="Arial" w:hAnsi="Arial"/>
          <w:color w:val="726E72"/>
          <w:sz w:val="17"/>
        </w:rPr>
        <w:t>NA</w:t>
      </w:r>
      <w:r>
        <w:rPr>
          <w:rFonts w:ascii="Arial" w:hAnsi="Arial"/>
          <w:color w:val="726E72"/>
          <w:spacing w:val="9"/>
          <w:sz w:val="17"/>
        </w:rPr>
        <w:t> </w:t>
      </w:r>
      <w:r>
        <w:rPr>
          <w:rFonts w:ascii="Arial" w:hAnsi="Arial"/>
          <w:color w:val="726E72"/>
          <w:sz w:val="17"/>
        </w:rPr>
        <w:t>SANIDADE</w:t>
      </w:r>
      <w:r>
        <w:rPr>
          <w:rFonts w:ascii="Arial" w:hAnsi="Arial"/>
          <w:color w:val="726E72"/>
          <w:spacing w:val="30"/>
          <w:sz w:val="17"/>
        </w:rPr>
        <w:t> </w:t>
      </w:r>
      <w:r>
        <w:rPr>
          <w:rFonts w:ascii="Arial" w:hAnsi="Arial"/>
          <w:color w:val="726E72"/>
          <w:sz w:val="17"/>
        </w:rPr>
        <w:t>DA</w:t>
      </w:r>
      <w:r>
        <w:rPr>
          <w:rFonts w:ascii="Arial" w:hAnsi="Arial"/>
          <w:color w:val="726E72"/>
          <w:spacing w:val="13"/>
          <w:sz w:val="17"/>
        </w:rPr>
        <w:t> </w:t>
      </w:r>
      <w:r>
        <w:rPr>
          <w:rFonts w:ascii="Arial" w:hAnsi="Arial"/>
          <w:color w:val="606060"/>
          <w:sz w:val="17"/>
        </w:rPr>
        <w:t>SEMENTE</w:t>
      </w:r>
      <w:r>
        <w:rPr>
          <w:rFonts w:ascii="Arial" w:hAnsi="Arial"/>
          <w:color w:val="606060"/>
          <w:spacing w:val="32"/>
          <w:sz w:val="17"/>
        </w:rPr>
        <w:t> </w:t>
      </w:r>
      <w:r>
        <w:rPr>
          <w:rFonts w:ascii="Arial" w:hAnsi="Arial"/>
          <w:color w:val="606060"/>
          <w:sz w:val="17"/>
        </w:rPr>
        <w:t>DE</w:t>
      </w:r>
      <w:r>
        <w:rPr>
          <w:rFonts w:ascii="Arial" w:hAnsi="Arial"/>
          <w:color w:val="606060"/>
          <w:spacing w:val="14"/>
          <w:sz w:val="17"/>
        </w:rPr>
        <w:t> </w:t>
      </w:r>
      <w:r>
        <w:rPr>
          <w:rFonts w:ascii="Arial" w:hAnsi="Arial"/>
          <w:color w:val="606060"/>
          <w:sz w:val="17"/>
        </w:rPr>
        <w:t>SOJA:</w:t>
      </w:r>
      <w:r>
        <w:rPr>
          <w:rFonts w:ascii="Arial" w:hAnsi="Arial"/>
          <w:color w:val="606060"/>
          <w:spacing w:val="11"/>
          <w:sz w:val="17"/>
        </w:rPr>
        <w:t> </w:t>
      </w:r>
      <w:r>
        <w:rPr>
          <w:rFonts w:ascii="Arial" w:hAnsi="Arial"/>
          <w:color w:val="606060"/>
          <w:sz w:val="17"/>
        </w:rPr>
        <w:t>APLICAÇÃO</w:t>
      </w:r>
      <w:r>
        <w:rPr>
          <w:rFonts w:ascii="Arial" w:hAnsi="Arial"/>
          <w:color w:val="606060"/>
          <w:spacing w:val="37"/>
          <w:sz w:val="17"/>
        </w:rPr>
        <w:t> </w:t>
      </w:r>
      <w:r>
        <w:rPr>
          <w:rFonts w:ascii="Arial" w:hAnsi="Arial"/>
          <w:color w:val="726E72"/>
          <w:sz w:val="17"/>
        </w:rPr>
        <w:t>TRATORIZADA. </w:t>
      </w:r>
      <w:r>
        <w:rPr>
          <w:rFonts w:ascii="Arial" w:hAnsi="Arial"/>
          <w:color w:val="726E72"/>
          <w:spacing w:val="3"/>
          <w:sz w:val="17"/>
        </w:rPr>
        <w:t> </w:t>
      </w:r>
      <w:r>
        <w:rPr>
          <w:rFonts w:ascii="Arial" w:hAnsi="Arial"/>
          <w:b/>
          <w:color w:val="606060"/>
          <w:sz w:val="16"/>
        </w:rPr>
        <w:t>C.M.</w:t>
      </w:r>
      <w:r>
        <w:rPr>
          <w:rFonts w:ascii="Arial" w:hAnsi="Arial"/>
          <w:b/>
          <w:color w:val="606060"/>
          <w:spacing w:val="30"/>
          <w:sz w:val="16"/>
        </w:rPr>
        <w:t> </w:t>
      </w:r>
      <w:r>
        <w:rPr>
          <w:rFonts w:ascii="Arial" w:hAnsi="Arial"/>
          <w:b/>
          <w:color w:val="606060"/>
          <w:sz w:val="16"/>
        </w:rPr>
        <w:t>Utiamada</w:t>
      </w:r>
      <w:r>
        <w:rPr>
          <w:rFonts w:ascii="Arial" w:hAnsi="Arial"/>
          <w:b/>
          <w:color w:val="606060"/>
          <w:spacing w:val="22"/>
          <w:sz w:val="16"/>
        </w:rPr>
        <w:t> </w:t>
      </w:r>
      <w:r>
        <w:rPr>
          <w:rFonts w:ascii="Arial" w:hAnsi="Arial"/>
          <w:b/>
          <w:color w:val="606060"/>
          <w:sz w:val="18"/>
        </w:rPr>
        <w:t>*;</w:t>
      </w:r>
      <w:r>
        <w:rPr>
          <w:rFonts w:ascii="Arial" w:hAnsi="Arial"/>
          <w:b/>
          <w:color w:val="606060"/>
          <w:spacing w:val="15"/>
          <w:sz w:val="18"/>
        </w:rPr>
        <w:t> </w:t>
      </w:r>
      <w:r>
        <w:rPr>
          <w:rFonts w:ascii="Arial" w:hAnsi="Arial"/>
          <w:b/>
          <w:color w:val="606060"/>
          <w:sz w:val="16"/>
        </w:rPr>
        <w:t>LN.</w:t>
      </w:r>
      <w:r>
        <w:rPr>
          <w:rFonts w:ascii="Arial" w:hAnsi="Arial"/>
          <w:sz w:val="16"/>
        </w:rPr>
      </w:r>
    </w:p>
    <w:p>
      <w:pPr>
        <w:spacing w:before="47"/>
        <w:ind w:left="278" w:right="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/>
          <w:b/>
          <w:color w:val="606060"/>
          <w:sz w:val="16"/>
        </w:rPr>
        <w:t>Sato</w:t>
      </w:r>
      <w:r>
        <w:rPr>
          <w:rFonts w:ascii="Arial"/>
          <w:b/>
          <w:color w:val="606060"/>
          <w:spacing w:val="14"/>
          <w:sz w:val="16"/>
        </w:rPr>
        <w:t> </w:t>
      </w:r>
      <w:r>
        <w:rPr>
          <w:rFonts w:ascii="Arial"/>
          <w:color w:val="726E72"/>
          <w:sz w:val="17"/>
        </w:rPr>
        <w:t>(TAGRO,</w:t>
      </w:r>
      <w:r>
        <w:rPr>
          <w:rFonts w:ascii="Arial"/>
          <w:color w:val="726E72"/>
          <w:spacing w:val="17"/>
          <w:sz w:val="17"/>
        </w:rPr>
        <w:t> </w:t>
      </w:r>
      <w:r>
        <w:rPr>
          <w:rFonts w:ascii="Arial"/>
          <w:color w:val="726E72"/>
          <w:sz w:val="17"/>
        </w:rPr>
        <w:t>Londrina,</w:t>
      </w:r>
      <w:r>
        <w:rPr>
          <w:rFonts w:ascii="Arial"/>
          <w:color w:val="726E72"/>
          <w:spacing w:val="12"/>
          <w:sz w:val="17"/>
        </w:rPr>
        <w:t> </w:t>
      </w:r>
      <w:r>
        <w:rPr>
          <w:rFonts w:ascii="Arial"/>
          <w:color w:val="726E72"/>
          <w:sz w:val="17"/>
        </w:rPr>
        <w:t>PR); </w:t>
      </w:r>
      <w:r>
        <w:rPr>
          <w:rFonts w:ascii="Arial"/>
          <w:b/>
          <w:color w:val="726E72"/>
          <w:spacing w:val="-3"/>
          <w:sz w:val="16"/>
        </w:rPr>
        <w:t>J.T.</w:t>
      </w:r>
      <w:r>
        <w:rPr>
          <w:rFonts w:ascii="Arial"/>
          <w:b/>
          <w:color w:val="726E72"/>
          <w:spacing w:val="-7"/>
          <w:sz w:val="16"/>
        </w:rPr>
        <w:t> </w:t>
      </w:r>
      <w:r>
        <w:rPr>
          <w:rFonts w:ascii="Arial"/>
          <w:b/>
          <w:color w:val="726E72"/>
          <w:sz w:val="16"/>
        </w:rPr>
        <w:t>Yorinori</w:t>
      </w:r>
      <w:r>
        <w:rPr>
          <w:rFonts w:ascii="Arial"/>
          <w:b/>
          <w:color w:val="726E72"/>
          <w:spacing w:val="32"/>
          <w:sz w:val="16"/>
        </w:rPr>
        <w:t> </w:t>
      </w:r>
      <w:r>
        <w:rPr>
          <w:rFonts w:ascii="Arial"/>
          <w:color w:val="726E72"/>
          <w:sz w:val="17"/>
        </w:rPr>
        <w:t>(EMBRAPA</w:t>
      </w:r>
      <w:r>
        <w:rPr>
          <w:rFonts w:ascii="Arial"/>
          <w:color w:val="726E72"/>
          <w:spacing w:val="14"/>
          <w:sz w:val="17"/>
        </w:rPr>
        <w:t> </w:t>
      </w:r>
      <w:r>
        <w:rPr>
          <w:rFonts w:ascii="Arial"/>
          <w:color w:val="606060"/>
          <w:sz w:val="17"/>
        </w:rPr>
        <w:t>-</w:t>
      </w:r>
      <w:r>
        <w:rPr>
          <w:rFonts w:ascii="Arial"/>
          <w:color w:val="606060"/>
          <w:spacing w:val="2"/>
          <w:sz w:val="17"/>
        </w:rPr>
        <w:t> </w:t>
      </w:r>
      <w:r>
        <w:rPr>
          <w:rFonts w:ascii="Arial"/>
          <w:color w:val="606060"/>
          <w:sz w:val="17"/>
        </w:rPr>
        <w:t>Soja,</w:t>
      </w:r>
      <w:r>
        <w:rPr>
          <w:rFonts w:ascii="Arial"/>
          <w:color w:val="606060"/>
          <w:spacing w:val="13"/>
          <w:sz w:val="17"/>
        </w:rPr>
        <w:t> </w:t>
      </w:r>
      <w:r>
        <w:rPr>
          <w:rFonts w:ascii="Arial"/>
          <w:color w:val="606060"/>
          <w:sz w:val="17"/>
        </w:rPr>
        <w:t>Londrina,</w:t>
      </w:r>
      <w:r>
        <w:rPr>
          <w:rFonts w:ascii="Arial"/>
          <w:color w:val="606060"/>
          <w:spacing w:val="14"/>
          <w:sz w:val="17"/>
        </w:rPr>
        <w:t> </w:t>
      </w:r>
      <w:r>
        <w:rPr>
          <w:rFonts w:ascii="Arial"/>
          <w:color w:val="606060"/>
          <w:sz w:val="17"/>
        </w:rPr>
        <w:t>PR)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96" w:lineRule="auto" w:before="105"/>
        <w:ind w:left="268" w:right="122" w:firstLine="9"/>
        <w:jc w:val="both"/>
      </w:pPr>
      <w:r>
        <w:rPr>
          <w:color w:val="606060"/>
        </w:rPr>
        <w:t>RESUMO</w:t>
      </w:r>
      <w:r>
        <w:rPr>
          <w:color w:val="606060"/>
          <w:spacing w:val="-4"/>
        </w:rPr>
        <w:t> </w:t>
      </w:r>
      <w:r>
        <w:rPr>
          <w:color w:val="606060"/>
        </w:rPr>
        <w:t>-</w:t>
      </w:r>
      <w:r>
        <w:rPr>
          <w:color w:val="606060"/>
          <w:spacing w:val="-12"/>
        </w:rPr>
        <w:t> </w:t>
      </w:r>
      <w:r>
        <w:rPr>
          <w:color w:val="606060"/>
        </w:rPr>
        <w:t>Visando</w:t>
      </w:r>
      <w:r>
        <w:rPr>
          <w:color w:val="606060"/>
          <w:spacing w:val="9"/>
        </w:rPr>
        <w:t> </w:t>
      </w:r>
      <w:r>
        <w:rPr>
          <w:color w:val="606060"/>
        </w:rPr>
        <w:t>avaliar</w:t>
      </w:r>
      <w:r>
        <w:rPr>
          <w:color w:val="606060"/>
          <w:spacing w:val="4"/>
        </w:rPr>
        <w:t> </w:t>
      </w:r>
      <w:r>
        <w:rPr>
          <w:color w:val="726E72"/>
        </w:rPr>
        <w:t>o</w:t>
      </w:r>
      <w:r>
        <w:rPr>
          <w:color w:val="726E72"/>
          <w:spacing w:val="-5"/>
        </w:rPr>
        <w:t> </w:t>
      </w:r>
      <w:r>
        <w:rPr>
          <w:color w:val="726E72"/>
        </w:rPr>
        <w:t>efeito</w:t>
      </w:r>
      <w:r>
        <w:rPr>
          <w:color w:val="726E72"/>
          <w:spacing w:val="5"/>
        </w:rPr>
        <w:t> </w:t>
      </w:r>
      <w:r>
        <w:rPr>
          <w:color w:val="606060"/>
        </w:rPr>
        <w:t>da</w:t>
      </w:r>
      <w:r>
        <w:rPr>
          <w:color w:val="606060"/>
          <w:spacing w:val="-5"/>
        </w:rPr>
        <w:t> </w:t>
      </w:r>
      <w:r>
        <w:rPr>
          <w:color w:val="606060"/>
        </w:rPr>
        <w:t>aplicação</w:t>
      </w:r>
      <w:r>
        <w:rPr>
          <w:color w:val="606060"/>
          <w:spacing w:val="-2"/>
        </w:rPr>
        <w:t> </w:t>
      </w:r>
      <w:r>
        <w:rPr>
          <w:color w:val="606060"/>
        </w:rPr>
        <w:t>foliar</w:t>
      </w:r>
      <w:r>
        <w:rPr>
          <w:color w:val="606060"/>
          <w:spacing w:val="-1"/>
        </w:rPr>
        <w:t> </w:t>
      </w:r>
      <w:r>
        <w:rPr>
          <w:color w:val="606060"/>
        </w:rPr>
        <w:t>de</w:t>
      </w:r>
      <w:r>
        <w:rPr>
          <w:color w:val="606060"/>
          <w:spacing w:val="-13"/>
        </w:rPr>
        <w:t> </w:t>
      </w:r>
      <w:r>
        <w:rPr>
          <w:color w:val="606060"/>
        </w:rPr>
        <w:t>fungicidas sobre</w:t>
      </w:r>
      <w:r>
        <w:rPr>
          <w:color w:val="606060"/>
          <w:spacing w:val="5"/>
        </w:rPr>
        <w:t> </w:t>
      </w:r>
      <w:r>
        <w:rPr>
          <w:color w:val="606060"/>
        </w:rPr>
        <w:t>a</w:t>
      </w:r>
      <w:r>
        <w:rPr>
          <w:color w:val="606060"/>
          <w:spacing w:val="-13"/>
        </w:rPr>
        <w:t> </w:t>
      </w:r>
      <w:r>
        <w:rPr>
          <w:color w:val="606060"/>
        </w:rPr>
        <w:t>sanidade</w:t>
      </w:r>
      <w:r>
        <w:rPr>
          <w:color w:val="606060"/>
          <w:spacing w:val="6"/>
        </w:rPr>
        <w:t> </w:t>
      </w:r>
      <w:r>
        <w:rPr>
          <w:color w:val="606060"/>
        </w:rPr>
        <w:t>da</w:t>
      </w:r>
      <w:r>
        <w:rPr>
          <w:color w:val="606060"/>
          <w:spacing w:val="-12"/>
        </w:rPr>
        <w:t> </w:t>
      </w:r>
      <w:r>
        <w:rPr>
          <w:color w:val="606060"/>
        </w:rPr>
        <w:t>semente</w:t>
      </w:r>
      <w:r>
        <w:rPr>
          <w:color w:val="606060"/>
          <w:spacing w:val="6"/>
        </w:rPr>
        <w:t> </w:t>
      </w:r>
      <w:r>
        <w:rPr>
          <w:color w:val="606060"/>
        </w:rPr>
        <w:t>de</w:t>
      </w:r>
      <w:r>
        <w:rPr>
          <w:color w:val="606060"/>
          <w:spacing w:val="-12"/>
        </w:rPr>
        <w:t> </w:t>
      </w:r>
      <w:r>
        <w:rPr>
          <w:color w:val="606060"/>
        </w:rPr>
        <w:t>soja</w:t>
      </w:r>
      <w:r>
        <w:rPr>
          <w:color w:val="606060"/>
          <w:spacing w:val="-7"/>
        </w:rPr>
        <w:t> </w:t>
      </w:r>
      <w:r>
        <w:rPr>
          <w:rFonts w:ascii="Arial" w:hAnsi="Arial"/>
          <w:i/>
          <w:color w:val="606060"/>
        </w:rPr>
        <w:t>(</w:t>
      </w:r>
      <w:r>
        <w:rPr>
          <w:rFonts w:ascii="Arial" w:hAnsi="Arial"/>
          <w:i/>
          <w:color w:val="606060"/>
          <w:spacing w:val="-23"/>
        </w:rPr>
        <w:t> </w:t>
      </w:r>
      <w:r>
        <w:rPr>
          <w:rFonts w:ascii="Arial" w:hAnsi="Arial"/>
          <w:i/>
          <w:color w:val="606060"/>
        </w:rPr>
        <w:t>G/ycine</w:t>
      </w:r>
      <w:r>
        <w:rPr>
          <w:rFonts w:ascii="Arial" w:hAnsi="Arial"/>
          <w:i/>
          <w:color w:val="606060"/>
          <w:spacing w:val="-11"/>
        </w:rPr>
        <w:t> </w:t>
      </w:r>
      <w:r>
        <w:rPr>
          <w:rFonts w:ascii="Arial" w:hAnsi="Arial"/>
          <w:i/>
          <w:color w:val="606060"/>
        </w:rPr>
        <w:t>max</w:t>
      </w:r>
      <w:r>
        <w:rPr>
          <w:rFonts w:ascii="Arial" w:hAnsi="Arial"/>
          <w:i/>
          <w:color w:val="606060"/>
          <w:spacing w:val="14"/>
        </w:rPr>
        <w:t> </w:t>
      </w:r>
      <w:r>
        <w:rPr>
          <w:color w:val="606060"/>
        </w:rPr>
        <w:t>L.)</w:t>
      </w:r>
      <w:r>
        <w:rPr>
          <w:color w:val="606060"/>
          <w:spacing w:val="-4"/>
        </w:rPr>
        <w:t> </w:t>
      </w:r>
      <w:r>
        <w:rPr>
          <w:color w:val="606060"/>
        </w:rPr>
        <w:t>Merrill)</w:t>
      </w:r>
      <w:r>
        <w:rPr>
          <w:color w:val="606060"/>
          <w:w w:val="93"/>
        </w:rPr>
        <w:t> </w:t>
      </w:r>
      <w:r>
        <w:rPr>
          <w:color w:val="606060"/>
        </w:rPr>
        <w:t>variedade</w:t>
      </w:r>
      <w:r>
        <w:rPr>
          <w:color w:val="606060"/>
          <w:spacing w:val="40"/>
        </w:rPr>
        <w:t> </w:t>
      </w:r>
      <w:r>
        <w:rPr>
          <w:color w:val="606060"/>
        </w:rPr>
        <w:t>BR</w:t>
      </w:r>
      <w:r>
        <w:rPr>
          <w:color w:val="606060"/>
          <w:spacing w:val="28"/>
        </w:rPr>
        <w:t> </w:t>
      </w:r>
      <w:r>
        <w:rPr>
          <w:color w:val="726E72"/>
        </w:rPr>
        <w:t>16,</w:t>
      </w:r>
      <w:r>
        <w:rPr>
          <w:color w:val="726E72"/>
          <w:spacing w:val="-1"/>
        </w:rPr>
        <w:t> </w:t>
      </w:r>
      <w:r>
        <w:rPr>
          <w:color w:val="726E72"/>
        </w:rPr>
        <w:t>semeada</w:t>
      </w:r>
      <w:r>
        <w:rPr>
          <w:color w:val="726E72"/>
          <w:spacing w:val="32"/>
        </w:rPr>
        <w:t> </w:t>
      </w:r>
      <w:r>
        <w:rPr>
          <w:color w:val="726E72"/>
        </w:rPr>
        <w:t>em</w:t>
      </w:r>
      <w:r>
        <w:rPr>
          <w:color w:val="726E72"/>
          <w:spacing w:val="31"/>
        </w:rPr>
        <w:t> </w:t>
      </w:r>
      <w:r>
        <w:rPr>
          <w:color w:val="606060"/>
          <w:spacing w:val="-3"/>
        </w:rPr>
        <w:t>18/11</w:t>
      </w:r>
      <w:r>
        <w:rPr>
          <w:color w:val="726E72"/>
          <w:spacing w:val="-2"/>
        </w:rPr>
        <w:t>/96,</w:t>
      </w:r>
      <w:r>
        <w:rPr>
          <w:color w:val="726E72"/>
          <w:spacing w:val="29"/>
        </w:rPr>
        <w:t> </w:t>
      </w:r>
      <w:r>
        <w:rPr>
          <w:color w:val="726E72"/>
        </w:rPr>
        <w:t>em</w:t>
      </w:r>
      <w:r>
        <w:rPr>
          <w:color w:val="726E72"/>
          <w:spacing w:val="18"/>
        </w:rPr>
        <w:t> </w:t>
      </w:r>
      <w:r>
        <w:rPr>
          <w:color w:val="726E72"/>
        </w:rPr>
        <w:t>Florínea,</w:t>
      </w:r>
      <w:r>
        <w:rPr>
          <w:color w:val="726E72"/>
          <w:spacing w:val="25"/>
        </w:rPr>
        <w:t> </w:t>
      </w:r>
      <w:r>
        <w:rPr>
          <w:color w:val="606060"/>
        </w:rPr>
        <w:t>SP,</w:t>
      </w:r>
      <w:r>
        <w:rPr>
          <w:color w:val="606060"/>
          <w:spacing w:val="16"/>
        </w:rPr>
        <w:t> </w:t>
      </w:r>
      <w:r>
        <w:rPr>
          <w:color w:val="606060"/>
        </w:rPr>
        <w:t>foram</w:t>
      </w:r>
      <w:r>
        <w:rPr>
          <w:color w:val="606060"/>
          <w:spacing w:val="28"/>
        </w:rPr>
        <w:t> </w:t>
      </w:r>
      <w:r>
        <w:rPr>
          <w:color w:val="606060"/>
        </w:rPr>
        <w:t>avaliados</w:t>
      </w:r>
      <w:r>
        <w:rPr>
          <w:color w:val="606060"/>
          <w:spacing w:val="37"/>
        </w:rPr>
        <w:t> </w:t>
      </w:r>
      <w:r>
        <w:rPr>
          <w:color w:val="606060"/>
        </w:rPr>
        <w:t>14</w:t>
      </w:r>
      <w:r>
        <w:rPr>
          <w:color w:val="606060"/>
          <w:spacing w:val="-9"/>
        </w:rPr>
        <w:t> </w:t>
      </w:r>
      <w:r>
        <w:rPr>
          <w:color w:val="606060"/>
        </w:rPr>
        <w:t>fungicidas</w:t>
      </w:r>
      <w:r>
        <w:rPr>
          <w:color w:val="606060"/>
          <w:spacing w:val="18"/>
        </w:rPr>
        <w:t> </w:t>
      </w:r>
      <w:r>
        <w:rPr>
          <w:color w:val="606060"/>
        </w:rPr>
        <w:t>e</w:t>
      </w:r>
      <w:r>
        <w:rPr>
          <w:color w:val="606060"/>
          <w:spacing w:val="19"/>
        </w:rPr>
        <w:t> </w:t>
      </w:r>
      <w:r>
        <w:rPr>
          <w:color w:val="606060"/>
        </w:rPr>
        <w:t>dosagens.</w:t>
      </w:r>
      <w:r>
        <w:rPr>
          <w:color w:val="606060"/>
          <w:spacing w:val="34"/>
        </w:rPr>
        <w:t> </w:t>
      </w:r>
      <w:r>
        <w:rPr>
          <w:color w:val="606060"/>
        </w:rPr>
        <w:t>O</w:t>
      </w:r>
      <w:r>
        <w:rPr>
          <w:color w:val="606060"/>
          <w:spacing w:val="18"/>
        </w:rPr>
        <w:t> </w:t>
      </w:r>
      <w:r>
        <w:rPr>
          <w:color w:val="606060"/>
        </w:rPr>
        <w:t>delineamento</w:t>
      </w:r>
      <w:r>
        <w:rPr>
          <w:color w:val="606060"/>
          <w:spacing w:val="32"/>
        </w:rPr>
        <w:t> </w:t>
      </w:r>
      <w:r>
        <w:rPr>
          <w:color w:val="606060"/>
        </w:rPr>
        <w:t>foi</w:t>
      </w:r>
      <w:r>
        <w:rPr>
          <w:color w:val="606060"/>
          <w:spacing w:val="16"/>
        </w:rPr>
        <w:t> </w:t>
      </w:r>
      <w:r>
        <w:rPr>
          <w:color w:val="606060"/>
        </w:rPr>
        <w:t>em</w:t>
      </w:r>
      <w:r>
        <w:rPr>
          <w:color w:val="606060"/>
          <w:spacing w:val="28"/>
          <w:w w:val="99"/>
        </w:rPr>
        <w:t> </w:t>
      </w:r>
      <w:r>
        <w:rPr>
          <w:color w:val="606060"/>
        </w:rPr>
        <w:t>faixas</w:t>
      </w:r>
      <w:r>
        <w:rPr>
          <w:color w:val="606060"/>
          <w:spacing w:val="24"/>
        </w:rPr>
        <w:t> </w:t>
      </w:r>
      <w:r>
        <w:rPr>
          <w:color w:val="606060"/>
        </w:rPr>
        <w:t>de</w:t>
      </w:r>
      <w:r>
        <w:rPr>
          <w:color w:val="606060"/>
          <w:spacing w:val="18"/>
        </w:rPr>
        <w:t> </w:t>
      </w:r>
      <w:r>
        <w:rPr>
          <w:color w:val="606060"/>
        </w:rPr>
        <w:t>17m</w:t>
      </w:r>
      <w:r>
        <w:rPr>
          <w:color w:val="606060"/>
          <w:spacing w:val="3"/>
        </w:rPr>
        <w:t> </w:t>
      </w:r>
      <w:r>
        <w:rPr>
          <w:color w:val="726E72"/>
        </w:rPr>
        <w:t>x</w:t>
      </w:r>
      <w:r>
        <w:rPr>
          <w:color w:val="726E72"/>
          <w:spacing w:val="17"/>
        </w:rPr>
        <w:t> </w:t>
      </w:r>
      <w:r>
        <w:rPr>
          <w:color w:val="606060"/>
        </w:rPr>
        <w:t>50m</w:t>
      </w:r>
      <w:r>
        <w:rPr>
          <w:color w:val="606060"/>
          <w:spacing w:val="12"/>
        </w:rPr>
        <w:t> </w:t>
      </w:r>
      <w:r>
        <w:rPr>
          <w:rFonts w:ascii="Arial" w:hAnsi="Arial"/>
          <w:i/>
          <w:color w:val="726E72"/>
        </w:rPr>
        <w:t>I</w:t>
      </w:r>
      <w:r>
        <w:rPr>
          <w:rFonts w:ascii="Arial" w:hAnsi="Arial"/>
          <w:i/>
          <w:color w:val="726E72"/>
          <w:spacing w:val="1"/>
        </w:rPr>
        <w:t> </w:t>
      </w:r>
      <w:r>
        <w:rPr>
          <w:color w:val="606060"/>
        </w:rPr>
        <w:t>tratamento.</w:t>
      </w:r>
      <w:r>
        <w:rPr>
          <w:color w:val="606060"/>
          <w:spacing w:val="28"/>
        </w:rPr>
        <w:t> </w:t>
      </w:r>
      <w:r>
        <w:rPr>
          <w:color w:val="726E72"/>
        </w:rPr>
        <w:t>A</w:t>
      </w:r>
      <w:r>
        <w:rPr>
          <w:color w:val="726E72"/>
          <w:spacing w:val="21"/>
        </w:rPr>
        <w:t> </w:t>
      </w:r>
      <w:r>
        <w:rPr>
          <w:color w:val="606060"/>
        </w:rPr>
        <w:t>aplicação</w:t>
      </w:r>
      <w:r>
        <w:rPr>
          <w:color w:val="606060"/>
          <w:spacing w:val="20"/>
        </w:rPr>
        <w:t> </w:t>
      </w:r>
      <w:r>
        <w:rPr>
          <w:color w:val="726E72"/>
        </w:rPr>
        <w:t>foi </w:t>
      </w:r>
      <w:r>
        <w:rPr>
          <w:color w:val="606060"/>
        </w:rPr>
        <w:t>tratorizada</w:t>
      </w:r>
      <w:r>
        <w:rPr>
          <w:color w:val="606060"/>
          <w:spacing w:val="29"/>
        </w:rPr>
        <w:t> </w:t>
      </w:r>
      <w:r>
        <w:rPr>
          <w:color w:val="606060"/>
        </w:rPr>
        <w:t>com</w:t>
      </w:r>
      <w:r>
        <w:rPr>
          <w:color w:val="606060"/>
          <w:spacing w:val="21"/>
        </w:rPr>
        <w:t> </w:t>
      </w:r>
      <w:r>
        <w:rPr>
          <w:color w:val="606060"/>
        </w:rPr>
        <w:t>pulverizador</w:t>
      </w:r>
      <w:r>
        <w:rPr>
          <w:color w:val="606060"/>
          <w:spacing w:val="31"/>
        </w:rPr>
        <w:t> </w:t>
      </w:r>
      <w:r>
        <w:rPr>
          <w:color w:val="606060"/>
        </w:rPr>
        <w:t>COLUMBIA</w:t>
      </w:r>
      <w:r>
        <w:rPr>
          <w:color w:val="606060"/>
          <w:spacing w:val="10"/>
        </w:rPr>
        <w:t> </w:t>
      </w:r>
      <w:r>
        <w:rPr>
          <w:color w:val="606060"/>
        </w:rPr>
        <w:t>A</w:t>
      </w:r>
      <w:r>
        <w:rPr>
          <w:color w:val="606060"/>
          <w:spacing w:val="30"/>
        </w:rPr>
        <w:t> </w:t>
      </w:r>
      <w:r>
        <w:rPr>
          <w:color w:val="606060"/>
        </w:rPr>
        <w:t>17.</w:t>
      </w:r>
      <w:r>
        <w:rPr>
          <w:color w:val="606060"/>
          <w:spacing w:val="13"/>
        </w:rPr>
        <w:t> </w:t>
      </w:r>
      <w:r>
        <w:rPr>
          <w:color w:val="606060"/>
        </w:rPr>
        <w:t>Foram</w:t>
      </w:r>
      <w:r>
        <w:rPr>
          <w:color w:val="606060"/>
          <w:spacing w:val="8"/>
        </w:rPr>
        <w:t> </w:t>
      </w:r>
      <w:r>
        <w:rPr>
          <w:color w:val="606060"/>
        </w:rPr>
        <w:t>testados</w:t>
      </w:r>
      <w:r>
        <w:rPr>
          <w:color w:val="606060"/>
          <w:spacing w:val="23"/>
        </w:rPr>
        <w:t> </w:t>
      </w:r>
      <w:r>
        <w:rPr>
          <w:color w:val="606060"/>
        </w:rPr>
        <w:t>os</w:t>
      </w:r>
      <w:r>
        <w:rPr>
          <w:color w:val="606060"/>
          <w:spacing w:val="11"/>
        </w:rPr>
        <w:t> </w:t>
      </w:r>
      <w:r>
        <w:rPr>
          <w:color w:val="606060"/>
        </w:rPr>
        <w:t>seguintes</w:t>
      </w:r>
      <w:r>
        <w:rPr>
          <w:color w:val="606060"/>
          <w:w w:val="97"/>
        </w:rPr>
        <w:t> </w:t>
      </w:r>
      <w:r>
        <w:rPr>
          <w:color w:val="606060"/>
        </w:rPr>
        <w:t>fungicidas</w:t>
      </w:r>
      <w:r>
        <w:rPr>
          <w:color w:val="606060"/>
          <w:spacing w:val="32"/>
        </w:rPr>
        <w:t> </w:t>
      </w:r>
      <w:r>
        <w:rPr>
          <w:color w:val="606060"/>
        </w:rPr>
        <w:t>e</w:t>
      </w:r>
      <w:r>
        <w:rPr>
          <w:color w:val="606060"/>
          <w:spacing w:val="21"/>
        </w:rPr>
        <w:t> </w:t>
      </w:r>
      <w:r>
        <w:rPr>
          <w:color w:val="606060"/>
        </w:rPr>
        <w:t>dosagens</w:t>
      </w:r>
      <w:r>
        <w:rPr>
          <w:color w:val="606060"/>
          <w:spacing w:val="23"/>
        </w:rPr>
        <w:t> </w:t>
      </w:r>
      <w:r>
        <w:rPr>
          <w:color w:val="726E72"/>
        </w:rPr>
        <w:t>(g</w:t>
      </w:r>
      <w:r>
        <w:rPr>
          <w:color w:val="726E72"/>
          <w:spacing w:val="8"/>
        </w:rPr>
        <w:t> </w:t>
      </w:r>
      <w:r>
        <w:rPr>
          <w:color w:val="726E72"/>
        </w:rPr>
        <w:t>i.a./2201</w:t>
      </w:r>
      <w:r>
        <w:rPr>
          <w:color w:val="726E72"/>
          <w:spacing w:val="4"/>
        </w:rPr>
        <w:t> </w:t>
      </w:r>
      <w:r>
        <w:rPr>
          <w:color w:val="726E72"/>
        </w:rPr>
        <w:t>água/ha):</w:t>
      </w:r>
      <w:r>
        <w:rPr>
          <w:color w:val="726E72"/>
          <w:spacing w:val="21"/>
        </w:rPr>
        <w:t> </w:t>
      </w:r>
      <w:r>
        <w:rPr>
          <w:color w:val="726E72"/>
        </w:rPr>
        <w:t>tebuconazole</w:t>
      </w:r>
      <w:r>
        <w:rPr>
          <w:color w:val="726E72"/>
          <w:spacing w:val="39"/>
        </w:rPr>
        <w:t> </w:t>
      </w:r>
      <w:r>
        <w:rPr>
          <w:color w:val="606060"/>
        </w:rPr>
        <w:t>(100</w:t>
      </w:r>
      <w:r>
        <w:rPr>
          <w:color w:val="606060"/>
          <w:spacing w:val="21"/>
        </w:rPr>
        <w:t> </w:t>
      </w:r>
      <w:r>
        <w:rPr>
          <w:color w:val="606060"/>
        </w:rPr>
        <w:t>e</w:t>
      </w:r>
      <w:r>
        <w:rPr>
          <w:color w:val="606060"/>
          <w:spacing w:val="28"/>
        </w:rPr>
        <w:t> </w:t>
      </w:r>
      <w:r>
        <w:rPr>
          <w:color w:val="606060"/>
        </w:rPr>
        <w:t>150);</w:t>
      </w:r>
      <w:r>
        <w:rPr>
          <w:color w:val="606060"/>
          <w:spacing w:val="11"/>
        </w:rPr>
        <w:t> </w:t>
      </w:r>
      <w:r>
        <w:rPr>
          <w:color w:val="606060"/>
        </w:rPr>
        <w:t>bitertanol+espalhante</w:t>
      </w:r>
      <w:r>
        <w:rPr>
          <w:color w:val="606060"/>
          <w:spacing w:val="42"/>
        </w:rPr>
        <w:t> </w:t>
      </w:r>
      <w:r>
        <w:rPr>
          <w:color w:val="606060"/>
        </w:rPr>
        <w:t>Bayer</w:t>
      </w:r>
      <w:r>
        <w:rPr>
          <w:color w:val="606060"/>
          <w:spacing w:val="15"/>
        </w:rPr>
        <w:t> </w:t>
      </w:r>
      <w:r>
        <w:rPr>
          <w:color w:val="606060"/>
        </w:rPr>
        <w:t>(125</w:t>
      </w:r>
      <w:r>
        <w:rPr>
          <w:color w:val="606060"/>
          <w:spacing w:val="19"/>
        </w:rPr>
        <w:t> </w:t>
      </w:r>
      <w:r>
        <w:rPr>
          <w:color w:val="606060"/>
        </w:rPr>
        <w:t>e</w:t>
      </w:r>
      <w:r>
        <w:rPr>
          <w:color w:val="606060"/>
          <w:spacing w:val="29"/>
        </w:rPr>
        <w:t> </w:t>
      </w:r>
      <w:r>
        <w:rPr>
          <w:color w:val="726E72"/>
        </w:rPr>
        <w:t>187,5+0.05%</w:t>
      </w:r>
      <w:r>
        <w:rPr>
          <w:color w:val="726E72"/>
          <w:spacing w:val="19"/>
        </w:rPr>
        <w:t> </w:t>
      </w:r>
      <w:r>
        <w:rPr>
          <w:color w:val="606060"/>
        </w:rPr>
        <w:t>v/v);</w:t>
      </w:r>
      <w:r>
        <w:rPr>
          <w:color w:val="606060"/>
          <w:w w:val="93"/>
        </w:rPr>
        <w:t> </w:t>
      </w:r>
      <w:r>
        <w:rPr>
          <w:color w:val="606060"/>
        </w:rPr>
        <w:t>trifenil</w:t>
      </w:r>
      <w:r>
        <w:rPr>
          <w:color w:val="606060"/>
          <w:spacing w:val="11"/>
        </w:rPr>
        <w:t> </w:t>
      </w:r>
      <w:r>
        <w:rPr>
          <w:color w:val="606060"/>
        </w:rPr>
        <w:t>hidróxido</w:t>
      </w:r>
      <w:r>
        <w:rPr>
          <w:color w:val="606060"/>
          <w:spacing w:val="17"/>
        </w:rPr>
        <w:t> </w:t>
      </w:r>
      <w:r>
        <w:rPr>
          <w:color w:val="606060"/>
        </w:rPr>
        <w:t>de</w:t>
      </w:r>
      <w:r>
        <w:rPr>
          <w:color w:val="606060"/>
          <w:spacing w:val="9"/>
        </w:rPr>
        <w:t> </w:t>
      </w:r>
      <w:r>
        <w:rPr>
          <w:color w:val="726E72"/>
        </w:rPr>
        <w:t>estanho</w:t>
      </w:r>
      <w:r>
        <w:rPr>
          <w:color w:val="726E72"/>
          <w:spacing w:val="24"/>
        </w:rPr>
        <w:t> </w:t>
      </w:r>
      <w:r>
        <w:rPr>
          <w:color w:val="726E72"/>
        </w:rPr>
        <w:t>(200</w:t>
      </w:r>
      <w:r>
        <w:rPr>
          <w:color w:val="726E72"/>
          <w:spacing w:val="11"/>
        </w:rPr>
        <w:t> </w:t>
      </w:r>
      <w:r>
        <w:rPr>
          <w:color w:val="726E72"/>
        </w:rPr>
        <w:t>e</w:t>
      </w:r>
      <w:r>
        <w:rPr>
          <w:color w:val="726E72"/>
          <w:spacing w:val="9"/>
        </w:rPr>
        <w:t> </w:t>
      </w:r>
      <w:r>
        <w:rPr>
          <w:color w:val="726E72"/>
        </w:rPr>
        <w:t>300);</w:t>
      </w:r>
      <w:r>
        <w:rPr>
          <w:color w:val="726E72"/>
          <w:spacing w:val="14"/>
        </w:rPr>
        <w:t> </w:t>
      </w:r>
      <w:r>
        <w:rPr>
          <w:color w:val="726E72"/>
        </w:rPr>
        <w:t>difenoconazole+propiconazole </w:t>
      </w:r>
      <w:r>
        <w:rPr>
          <w:color w:val="726E72"/>
          <w:spacing w:val="4"/>
        </w:rPr>
        <w:t> </w:t>
      </w:r>
      <w:r>
        <w:rPr>
          <w:color w:val="606060"/>
        </w:rPr>
        <w:t>(50+50);</w:t>
      </w:r>
      <w:r>
        <w:rPr>
          <w:color w:val="606060"/>
          <w:spacing w:val="13"/>
        </w:rPr>
        <w:t> </w:t>
      </w:r>
      <w:r>
        <w:rPr>
          <w:color w:val="606060"/>
        </w:rPr>
        <w:t>propiconazole</w:t>
      </w:r>
      <w:r>
        <w:rPr>
          <w:color w:val="606060"/>
          <w:spacing w:val="12"/>
        </w:rPr>
        <w:t> </w:t>
      </w:r>
      <w:r>
        <w:rPr>
          <w:color w:val="606060"/>
        </w:rPr>
        <w:t>(125);</w:t>
      </w:r>
      <w:r>
        <w:rPr>
          <w:color w:val="606060"/>
          <w:spacing w:val="12"/>
        </w:rPr>
        <w:t> </w:t>
      </w:r>
      <w:r>
        <w:rPr>
          <w:color w:val="606060"/>
        </w:rPr>
        <w:t>prochloraz</w:t>
      </w:r>
      <w:r>
        <w:rPr>
          <w:color w:val="606060"/>
          <w:spacing w:val="15"/>
        </w:rPr>
        <w:t> </w:t>
      </w:r>
      <w:r>
        <w:rPr>
          <w:color w:val="606060"/>
        </w:rPr>
        <w:t>(450);</w:t>
      </w:r>
      <w:r>
        <w:rPr>
          <w:color w:val="606060"/>
          <w:spacing w:val="12"/>
        </w:rPr>
        <w:t> </w:t>
      </w:r>
      <w:r>
        <w:rPr>
          <w:color w:val="606060"/>
        </w:rPr>
        <w:t>benomil</w:t>
      </w:r>
      <w:r>
        <w:rPr/>
      </w:r>
    </w:p>
    <w:p>
      <w:pPr>
        <w:pStyle w:val="BodyText"/>
        <w:spacing w:line="240" w:lineRule="auto" w:before="5"/>
        <w:ind w:right="0"/>
        <w:jc w:val="both"/>
      </w:pPr>
      <w:r>
        <w:rPr>
          <w:color w:val="726E72"/>
        </w:rPr>
        <w:t>(250);</w:t>
      </w:r>
      <w:r>
        <w:rPr>
          <w:color w:val="726E72"/>
          <w:spacing w:val="30"/>
        </w:rPr>
        <w:t> </w:t>
      </w:r>
      <w:r>
        <w:rPr>
          <w:color w:val="606060"/>
        </w:rPr>
        <w:t>carbendazin</w:t>
      </w:r>
      <w:r>
        <w:rPr>
          <w:color w:val="606060"/>
          <w:spacing w:val="42"/>
        </w:rPr>
        <w:t> </w:t>
      </w:r>
      <w:r>
        <w:rPr>
          <w:color w:val="726E72"/>
        </w:rPr>
        <w:t>(250</w:t>
      </w:r>
      <w:r>
        <w:rPr>
          <w:color w:val="726E72"/>
          <w:spacing w:val="31"/>
        </w:rPr>
        <w:t> </w:t>
      </w:r>
      <w:r>
        <w:rPr>
          <w:color w:val="726E72"/>
        </w:rPr>
        <w:t>e</w:t>
      </w:r>
      <w:r>
        <w:rPr>
          <w:color w:val="726E72"/>
          <w:spacing w:val="32"/>
        </w:rPr>
        <w:t> </w:t>
      </w:r>
      <w:r>
        <w:rPr>
          <w:color w:val="726E72"/>
        </w:rPr>
        <w:t>375);</w:t>
      </w:r>
      <w:r>
        <w:rPr>
          <w:color w:val="726E72"/>
          <w:spacing w:val="29"/>
        </w:rPr>
        <w:t> </w:t>
      </w:r>
      <w:r>
        <w:rPr>
          <w:color w:val="726E72"/>
        </w:rPr>
        <w:t>carbendazin+prochloraz </w:t>
      </w:r>
      <w:r>
        <w:rPr>
          <w:color w:val="726E72"/>
          <w:spacing w:val="5"/>
        </w:rPr>
        <w:t> </w:t>
      </w:r>
      <w:r>
        <w:rPr>
          <w:color w:val="726E72"/>
        </w:rPr>
        <w:t>(125+225)</w:t>
      </w:r>
      <w:r>
        <w:rPr>
          <w:color w:val="726E72"/>
          <w:spacing w:val="39"/>
        </w:rPr>
        <w:t> </w:t>
      </w:r>
      <w:r>
        <w:rPr>
          <w:color w:val="606060"/>
        </w:rPr>
        <w:t>e</w:t>
      </w:r>
      <w:r>
        <w:rPr>
          <w:color w:val="606060"/>
          <w:spacing w:val="26"/>
        </w:rPr>
        <w:t> </w:t>
      </w:r>
      <w:r>
        <w:rPr>
          <w:color w:val="606060"/>
        </w:rPr>
        <w:t>prochloraz+óleo </w:t>
      </w:r>
      <w:r>
        <w:rPr>
          <w:color w:val="606060"/>
          <w:spacing w:val="4"/>
        </w:rPr>
        <w:t> </w:t>
      </w:r>
      <w:r>
        <w:rPr>
          <w:color w:val="726E72"/>
        </w:rPr>
        <w:t>mineral</w:t>
      </w:r>
      <w:r>
        <w:rPr>
          <w:color w:val="726E72"/>
          <w:spacing w:val="28"/>
        </w:rPr>
        <w:t> </w:t>
      </w:r>
      <w:r>
        <w:rPr>
          <w:color w:val="606060"/>
        </w:rPr>
        <w:t>(450+189). </w:t>
      </w:r>
      <w:r>
        <w:rPr>
          <w:color w:val="606060"/>
          <w:spacing w:val="1"/>
        </w:rPr>
        <w:t> </w:t>
      </w:r>
      <w:r>
        <w:rPr>
          <w:color w:val="606060"/>
        </w:rPr>
        <w:t>Foram</w:t>
      </w:r>
      <w:r>
        <w:rPr>
          <w:color w:val="606060"/>
          <w:spacing w:val="17"/>
        </w:rPr>
        <w:t> </w:t>
      </w:r>
      <w:r>
        <w:rPr>
          <w:color w:val="606060"/>
        </w:rPr>
        <w:t>feitas</w:t>
      </w:r>
      <w:r>
        <w:rPr>
          <w:color w:val="606060"/>
          <w:spacing w:val="36"/>
        </w:rPr>
        <w:t> </w:t>
      </w:r>
      <w:r>
        <w:rPr>
          <w:color w:val="606060"/>
        </w:rPr>
        <w:t>duas</w:t>
      </w:r>
      <w:r>
        <w:rPr/>
      </w:r>
    </w:p>
    <w:p>
      <w:pPr>
        <w:pStyle w:val="BodyText"/>
        <w:spacing w:line="240" w:lineRule="auto" w:before="44"/>
        <w:ind w:right="0"/>
        <w:jc w:val="both"/>
      </w:pPr>
      <w:r>
        <w:rPr>
          <w:color w:val="606060"/>
        </w:rPr>
        <w:t>aplicações</w:t>
      </w:r>
      <w:r>
        <w:rPr>
          <w:color w:val="606060"/>
          <w:spacing w:val="10"/>
        </w:rPr>
        <w:t> </w:t>
      </w:r>
      <w:r>
        <w:rPr>
          <w:color w:val="606060"/>
        </w:rPr>
        <w:t>nos</w:t>
      </w:r>
      <w:r>
        <w:rPr>
          <w:color w:val="606060"/>
          <w:spacing w:val="-6"/>
        </w:rPr>
        <w:t> </w:t>
      </w:r>
      <w:r>
        <w:rPr>
          <w:color w:val="606060"/>
        </w:rPr>
        <w:t>estádios</w:t>
      </w:r>
      <w:r>
        <w:rPr>
          <w:color w:val="606060"/>
          <w:spacing w:val="10"/>
        </w:rPr>
        <w:t> </w:t>
      </w:r>
      <w:r>
        <w:rPr>
          <w:color w:val="726E72"/>
        </w:rPr>
        <w:t>R.5.4 e</w:t>
      </w:r>
      <w:r>
        <w:rPr>
          <w:color w:val="726E72"/>
          <w:spacing w:val="3"/>
        </w:rPr>
        <w:t> </w:t>
      </w:r>
      <w:r>
        <w:rPr>
          <w:color w:val="606060"/>
        </w:rPr>
        <w:t>R6-R7.</w:t>
      </w:r>
      <w:r>
        <w:rPr>
          <w:color w:val="606060"/>
          <w:spacing w:val="8"/>
        </w:rPr>
        <w:t>1</w:t>
      </w:r>
      <w:r>
        <w:rPr>
          <w:color w:val="878787"/>
        </w:rPr>
        <w:t>,</w:t>
      </w:r>
      <w:r>
        <w:rPr>
          <w:color w:val="878787"/>
          <w:spacing w:val="-1"/>
        </w:rPr>
        <w:t> </w:t>
      </w:r>
      <w:r>
        <w:rPr>
          <w:color w:val="726E72"/>
        </w:rPr>
        <w:t>com</w:t>
      </w:r>
      <w:r>
        <w:rPr>
          <w:color w:val="726E72"/>
          <w:spacing w:val="3"/>
        </w:rPr>
        <w:t> </w:t>
      </w:r>
      <w:r>
        <w:rPr>
          <w:color w:val="606060"/>
        </w:rPr>
        <w:t>exceção</w:t>
      </w:r>
      <w:r>
        <w:rPr>
          <w:color w:val="606060"/>
          <w:spacing w:val="13"/>
        </w:rPr>
        <w:t> </w:t>
      </w:r>
      <w:r>
        <w:rPr>
          <w:color w:val="606060"/>
        </w:rPr>
        <w:t>dos</w:t>
      </w:r>
      <w:r>
        <w:rPr>
          <w:color w:val="606060"/>
          <w:spacing w:val="-10"/>
        </w:rPr>
        <w:t> </w:t>
      </w:r>
      <w:r>
        <w:rPr>
          <w:color w:val="606060"/>
        </w:rPr>
        <w:t>tratamentos</w:t>
      </w:r>
      <w:r>
        <w:rPr>
          <w:color w:val="606060"/>
          <w:spacing w:val="10"/>
        </w:rPr>
        <w:t> </w:t>
      </w:r>
      <w:r>
        <w:rPr>
          <w:color w:val="606060"/>
        </w:rPr>
        <w:t>difenoconazole+propiconazole </w:t>
      </w:r>
      <w:r>
        <w:rPr>
          <w:color w:val="606060"/>
          <w:spacing w:val="3"/>
        </w:rPr>
        <w:t> </w:t>
      </w:r>
      <w:r>
        <w:rPr>
          <w:color w:val="606060"/>
        </w:rPr>
        <w:t>e</w:t>
      </w:r>
      <w:r>
        <w:rPr>
          <w:color w:val="606060"/>
          <w:spacing w:val="-1"/>
        </w:rPr>
        <w:t> </w:t>
      </w:r>
      <w:r>
        <w:rPr>
          <w:color w:val="606060"/>
        </w:rPr>
        <w:t>carbendazin</w:t>
      </w:r>
      <w:r>
        <w:rPr>
          <w:color w:val="606060"/>
          <w:spacing w:val="13"/>
        </w:rPr>
        <w:t> </w:t>
      </w:r>
      <w:r>
        <w:rPr>
          <w:color w:val="606060"/>
        </w:rPr>
        <w:t>(375),</w:t>
      </w:r>
      <w:r>
        <w:rPr>
          <w:color w:val="606060"/>
          <w:spacing w:val="6"/>
        </w:rPr>
        <w:t> </w:t>
      </w:r>
      <w:r>
        <w:rPr>
          <w:color w:val="606060"/>
        </w:rPr>
        <w:t>que</w:t>
      </w:r>
      <w:r>
        <w:rPr/>
      </w:r>
    </w:p>
    <w:p>
      <w:pPr>
        <w:spacing w:line="80" w:lineRule="exact" w:before="0"/>
        <w:ind w:left="0" w:right="1463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606060"/>
          <w:w w:val="105"/>
          <w:sz w:val="10"/>
        </w:rPr>
        <w:t>2</w:t>
      </w:r>
      <w:r>
        <w:rPr>
          <w:rFonts w:ascii="Times New Roman"/>
          <w:sz w:val="10"/>
        </w:rPr>
      </w:r>
    </w:p>
    <w:p>
      <w:pPr>
        <w:pStyle w:val="BodyText"/>
        <w:spacing w:line="160" w:lineRule="exact"/>
        <w:ind w:right="0" w:hanging="10"/>
        <w:jc w:val="both"/>
      </w:pPr>
      <w:r>
        <w:rPr>
          <w:color w:val="606060"/>
        </w:rPr>
        <w:t>tiveram</w:t>
      </w:r>
      <w:r>
        <w:rPr>
          <w:color w:val="606060"/>
          <w:spacing w:val="24"/>
        </w:rPr>
        <w:t> </w:t>
      </w:r>
      <w:r>
        <w:rPr>
          <w:color w:val="726E72"/>
        </w:rPr>
        <w:t>uma</w:t>
      </w:r>
      <w:r>
        <w:rPr>
          <w:color w:val="726E72"/>
          <w:spacing w:val="9"/>
        </w:rPr>
        <w:t> </w:t>
      </w:r>
      <w:r>
        <w:rPr>
          <w:color w:val="606060"/>
        </w:rPr>
        <w:t>aplicação</w:t>
      </w:r>
      <w:r>
        <w:rPr>
          <w:color w:val="606060"/>
          <w:spacing w:val="28"/>
        </w:rPr>
        <w:t> </w:t>
      </w:r>
      <w:r>
        <w:rPr>
          <w:color w:val="726E72"/>
        </w:rPr>
        <w:t>no</w:t>
      </w:r>
      <w:r>
        <w:rPr>
          <w:color w:val="726E72"/>
          <w:spacing w:val="15"/>
        </w:rPr>
        <w:t> </w:t>
      </w:r>
      <w:r>
        <w:rPr>
          <w:color w:val="726E72"/>
        </w:rPr>
        <w:t>estádio</w:t>
      </w:r>
      <w:r>
        <w:rPr>
          <w:color w:val="726E72"/>
          <w:spacing w:val="29"/>
        </w:rPr>
        <w:t> </w:t>
      </w:r>
      <w:r>
        <w:rPr>
          <w:color w:val="726E72"/>
        </w:rPr>
        <w:t>R5.4.</w:t>
      </w:r>
      <w:r>
        <w:rPr>
          <w:color w:val="726E72"/>
          <w:spacing w:val="9"/>
        </w:rPr>
        <w:t> </w:t>
      </w:r>
      <w:r>
        <w:rPr>
          <w:color w:val="726E72"/>
        </w:rPr>
        <w:t>A</w:t>
      </w:r>
      <w:r>
        <w:rPr>
          <w:color w:val="726E72"/>
          <w:spacing w:val="13"/>
        </w:rPr>
        <w:t> </w:t>
      </w:r>
      <w:r>
        <w:rPr>
          <w:color w:val="726E72"/>
        </w:rPr>
        <w:t>colheita</w:t>
      </w:r>
      <w:r>
        <w:rPr>
          <w:color w:val="726E72"/>
          <w:spacing w:val="8"/>
        </w:rPr>
        <w:t> </w:t>
      </w:r>
      <w:r>
        <w:rPr>
          <w:color w:val="606060"/>
        </w:rPr>
        <w:t>foi</w:t>
      </w:r>
      <w:r>
        <w:rPr>
          <w:color w:val="606060"/>
          <w:spacing w:val="5"/>
        </w:rPr>
        <w:t> </w:t>
      </w:r>
      <w:r>
        <w:rPr>
          <w:color w:val="606060"/>
        </w:rPr>
        <w:t>feita</w:t>
      </w:r>
      <w:r>
        <w:rPr>
          <w:color w:val="606060"/>
          <w:spacing w:val="28"/>
        </w:rPr>
        <w:t> </w:t>
      </w:r>
      <w:r>
        <w:rPr>
          <w:color w:val="606060"/>
        </w:rPr>
        <w:t>em</w:t>
      </w:r>
      <w:r>
        <w:rPr>
          <w:color w:val="606060"/>
          <w:spacing w:val="31"/>
        </w:rPr>
        <w:t> </w:t>
      </w:r>
      <w:r>
        <w:rPr>
          <w:color w:val="606060"/>
        </w:rPr>
        <w:t>12/03/97,</w:t>
      </w:r>
      <w:r>
        <w:rPr>
          <w:color w:val="606060"/>
          <w:spacing w:val="16"/>
        </w:rPr>
        <w:t> </w:t>
      </w:r>
      <w:r>
        <w:rPr>
          <w:color w:val="606060"/>
        </w:rPr>
        <w:t>em</w:t>
      </w:r>
      <w:r>
        <w:rPr>
          <w:color w:val="606060"/>
          <w:spacing w:val="17"/>
        </w:rPr>
        <w:t> </w:t>
      </w:r>
      <w:r>
        <w:rPr>
          <w:color w:val="606060"/>
        </w:rPr>
        <w:t>cinco</w:t>
      </w:r>
      <w:r>
        <w:rPr>
          <w:color w:val="606060"/>
          <w:spacing w:val="19"/>
        </w:rPr>
        <w:t> </w:t>
      </w:r>
      <w:r>
        <w:rPr>
          <w:color w:val="606060"/>
        </w:rPr>
        <w:t>pontos</w:t>
      </w:r>
      <w:r>
        <w:rPr>
          <w:color w:val="606060"/>
          <w:spacing w:val="14"/>
        </w:rPr>
        <w:t> </w:t>
      </w:r>
      <w:r>
        <w:rPr>
          <w:color w:val="726E72"/>
        </w:rPr>
        <w:t>com</w:t>
      </w:r>
      <w:r>
        <w:rPr>
          <w:color w:val="726E72"/>
          <w:spacing w:val="16"/>
        </w:rPr>
        <w:t> </w:t>
      </w:r>
      <w:r>
        <w:rPr>
          <w:color w:val="606060"/>
        </w:rPr>
        <w:t>área</w:t>
      </w:r>
      <w:r>
        <w:rPr>
          <w:color w:val="606060"/>
          <w:spacing w:val="17"/>
        </w:rPr>
        <w:t> </w:t>
      </w:r>
      <w:r>
        <w:rPr>
          <w:color w:val="606060"/>
        </w:rPr>
        <w:t>de</w:t>
      </w:r>
      <w:r>
        <w:rPr>
          <w:color w:val="606060"/>
          <w:spacing w:val="20"/>
        </w:rPr>
        <w:t> </w:t>
      </w:r>
      <w:r>
        <w:rPr>
          <w:color w:val="606060"/>
        </w:rPr>
        <w:t>5,4m</w:t>
      </w:r>
      <w:r>
        <w:rPr>
          <w:color w:val="606060"/>
          <w:spacing w:val="21"/>
        </w:rPr>
        <w:t> </w:t>
      </w:r>
      <w:r>
        <w:rPr>
          <w:rFonts w:ascii="Times New Roman" w:hAnsi="Times New Roman"/>
          <w:color w:val="878787"/>
          <w:w w:val="145"/>
          <w:sz w:val="10"/>
        </w:rPr>
        <w:t>.</w:t>
      </w:r>
      <w:r>
        <w:rPr>
          <w:rFonts w:ascii="Times New Roman" w:hAnsi="Times New Roman"/>
          <w:color w:val="878787"/>
          <w:spacing w:val="17"/>
          <w:w w:val="145"/>
          <w:sz w:val="10"/>
        </w:rPr>
        <w:t> </w:t>
      </w:r>
      <w:r>
        <w:rPr>
          <w:color w:val="606060"/>
        </w:rPr>
        <w:t>Após</w:t>
      </w:r>
      <w:r>
        <w:rPr>
          <w:color w:val="606060"/>
          <w:spacing w:val="24"/>
        </w:rPr>
        <w:t> </w:t>
      </w:r>
      <w:r>
        <w:rPr>
          <w:color w:val="606060"/>
        </w:rPr>
        <w:t>a</w:t>
      </w:r>
      <w:r>
        <w:rPr>
          <w:color w:val="606060"/>
          <w:spacing w:val="10"/>
        </w:rPr>
        <w:t> </w:t>
      </w:r>
      <w:r>
        <w:rPr>
          <w:color w:val="606060"/>
        </w:rPr>
        <w:t>colheita,</w:t>
      </w:r>
      <w:r>
        <w:rPr/>
      </w:r>
    </w:p>
    <w:p>
      <w:pPr>
        <w:pStyle w:val="BodyText"/>
        <w:spacing w:line="295" w:lineRule="auto" w:before="49"/>
        <w:ind w:right="106"/>
        <w:jc w:val="both"/>
      </w:pPr>
      <w:r>
        <w:rPr>
          <w:color w:val="606060"/>
        </w:rPr>
        <w:t>quatro</w:t>
      </w:r>
      <w:r>
        <w:rPr>
          <w:color w:val="606060"/>
          <w:spacing w:val="-10"/>
        </w:rPr>
        <w:t> </w:t>
      </w:r>
      <w:r>
        <w:rPr>
          <w:color w:val="606060"/>
        </w:rPr>
        <w:t>repetições</w:t>
      </w:r>
      <w:r>
        <w:rPr>
          <w:color w:val="606060"/>
          <w:spacing w:val="-6"/>
        </w:rPr>
        <w:t> </w:t>
      </w:r>
      <w:r>
        <w:rPr>
          <w:color w:val="606060"/>
        </w:rPr>
        <w:t>de</w:t>
      </w:r>
      <w:r>
        <w:rPr>
          <w:color w:val="606060"/>
          <w:spacing w:val="-4"/>
        </w:rPr>
        <w:t> </w:t>
      </w:r>
      <w:r>
        <w:rPr>
          <w:color w:val="726E72"/>
        </w:rPr>
        <w:t>100</w:t>
      </w:r>
      <w:r>
        <w:rPr>
          <w:color w:val="726E72"/>
          <w:spacing w:val="-26"/>
        </w:rPr>
        <w:t> </w:t>
      </w:r>
      <w:r>
        <w:rPr>
          <w:color w:val="726E72"/>
        </w:rPr>
        <w:t>sementes/tratamento</w:t>
      </w:r>
      <w:r>
        <w:rPr>
          <w:color w:val="726E72"/>
          <w:spacing w:val="5"/>
        </w:rPr>
        <w:t> </w:t>
      </w:r>
      <w:r>
        <w:rPr>
          <w:color w:val="606060"/>
        </w:rPr>
        <w:t>foram</w:t>
      </w:r>
      <w:r>
        <w:rPr>
          <w:color w:val="606060"/>
          <w:spacing w:val="-6"/>
        </w:rPr>
        <w:t> </w:t>
      </w:r>
      <w:r>
        <w:rPr>
          <w:color w:val="726E72"/>
        </w:rPr>
        <w:t>submetidas</w:t>
      </w:r>
      <w:r>
        <w:rPr>
          <w:color w:val="726E72"/>
          <w:spacing w:val="-5"/>
        </w:rPr>
        <w:t> </w:t>
      </w:r>
      <w:r>
        <w:rPr>
          <w:color w:val="606060"/>
        </w:rPr>
        <w:t>ao</w:t>
      </w:r>
      <w:r>
        <w:rPr>
          <w:color w:val="606060"/>
          <w:spacing w:val="-15"/>
        </w:rPr>
        <w:t> </w:t>
      </w:r>
      <w:r>
        <w:rPr>
          <w:color w:val="606060"/>
        </w:rPr>
        <w:t>teste</w:t>
      </w:r>
      <w:r>
        <w:rPr>
          <w:color w:val="606060"/>
          <w:spacing w:val="-8"/>
        </w:rPr>
        <w:t> </w:t>
      </w:r>
      <w:r>
        <w:rPr>
          <w:color w:val="606060"/>
        </w:rPr>
        <w:t>de</w:t>
      </w:r>
      <w:r>
        <w:rPr>
          <w:color w:val="606060"/>
          <w:spacing w:val="-7"/>
        </w:rPr>
        <w:t> </w:t>
      </w:r>
      <w:r>
        <w:rPr>
          <w:color w:val="606060"/>
        </w:rPr>
        <w:t>patologia,</w:t>
      </w:r>
      <w:r>
        <w:rPr>
          <w:color w:val="606060"/>
          <w:spacing w:val="-20"/>
        </w:rPr>
        <w:t> </w:t>
      </w:r>
      <w:r>
        <w:rPr>
          <w:color w:val="726E72"/>
        </w:rPr>
        <w:t>pelo</w:t>
      </w:r>
      <w:r>
        <w:rPr>
          <w:color w:val="726E72"/>
          <w:spacing w:val="-5"/>
        </w:rPr>
        <w:t> </w:t>
      </w:r>
      <w:r>
        <w:rPr>
          <w:color w:val="726E72"/>
        </w:rPr>
        <w:t>método</w:t>
      </w:r>
      <w:r>
        <w:rPr>
          <w:color w:val="726E72"/>
          <w:spacing w:val="-8"/>
        </w:rPr>
        <w:t> </w:t>
      </w:r>
      <w:r>
        <w:rPr>
          <w:color w:val="606060"/>
        </w:rPr>
        <w:t>do</w:t>
      </w:r>
      <w:r>
        <w:rPr>
          <w:color w:val="606060"/>
          <w:spacing w:val="-11"/>
        </w:rPr>
        <w:t> </w:t>
      </w:r>
      <w:r>
        <w:rPr>
          <w:color w:val="606060"/>
        </w:rPr>
        <w:t>papel</w:t>
      </w:r>
      <w:r>
        <w:rPr>
          <w:color w:val="606060"/>
          <w:spacing w:val="-21"/>
        </w:rPr>
        <w:t> </w:t>
      </w:r>
      <w:r>
        <w:rPr>
          <w:color w:val="606060"/>
        </w:rPr>
        <w:t>de</w:t>
      </w:r>
      <w:r>
        <w:rPr>
          <w:color w:val="606060"/>
          <w:spacing w:val="-16"/>
        </w:rPr>
        <w:t> </w:t>
      </w:r>
      <w:r>
        <w:rPr>
          <w:color w:val="606060"/>
        </w:rPr>
        <w:t>filtro.</w:t>
      </w:r>
      <w:r>
        <w:rPr>
          <w:color w:val="606060"/>
          <w:spacing w:val="-2"/>
        </w:rPr>
        <w:t> </w:t>
      </w:r>
      <w:r>
        <w:rPr>
          <w:color w:val="606060"/>
        </w:rPr>
        <w:t>Os</w:t>
      </w:r>
      <w:r>
        <w:rPr>
          <w:color w:val="606060"/>
          <w:spacing w:val="-21"/>
        </w:rPr>
        <w:t> </w:t>
      </w:r>
      <w:r>
        <w:rPr>
          <w:color w:val="606060"/>
        </w:rPr>
        <w:t>fungicidas</w:t>
      </w:r>
      <w:r>
        <w:rPr>
          <w:color w:val="606060"/>
          <w:w w:val="96"/>
        </w:rPr>
        <w:t> </w:t>
      </w:r>
      <w:r>
        <w:rPr>
          <w:color w:val="606060"/>
        </w:rPr>
        <w:t>e</w:t>
      </w:r>
      <w:r>
        <w:rPr>
          <w:color w:val="606060"/>
          <w:spacing w:val="-13"/>
        </w:rPr>
        <w:t> </w:t>
      </w:r>
      <w:r>
        <w:rPr>
          <w:color w:val="606060"/>
        </w:rPr>
        <w:t>as</w:t>
      </w:r>
      <w:r>
        <w:rPr>
          <w:color w:val="606060"/>
          <w:spacing w:val="-10"/>
        </w:rPr>
        <w:t> </w:t>
      </w:r>
      <w:r>
        <w:rPr>
          <w:color w:val="606060"/>
        </w:rPr>
        <w:t>dosagens</w:t>
      </w:r>
      <w:r>
        <w:rPr>
          <w:color w:val="606060"/>
          <w:spacing w:val="-5"/>
        </w:rPr>
        <w:t> </w:t>
      </w:r>
      <w:r>
        <w:rPr>
          <w:color w:val="606060"/>
        </w:rPr>
        <w:t>que</w:t>
      </w:r>
      <w:r>
        <w:rPr>
          <w:color w:val="606060"/>
          <w:spacing w:val="-4"/>
        </w:rPr>
        <w:t> </w:t>
      </w:r>
      <w:r>
        <w:rPr>
          <w:color w:val="726E72"/>
        </w:rPr>
        <w:t>mais</w:t>
      </w:r>
      <w:r>
        <w:rPr>
          <w:color w:val="726E72"/>
          <w:spacing w:val="-8"/>
        </w:rPr>
        <w:t> </w:t>
      </w:r>
      <w:r>
        <w:rPr>
          <w:color w:val="726E72"/>
        </w:rPr>
        <w:t>diferiram</w:t>
      </w:r>
      <w:r>
        <w:rPr>
          <w:color w:val="726E72"/>
          <w:spacing w:val="2"/>
        </w:rPr>
        <w:t> </w:t>
      </w:r>
      <w:r>
        <w:rPr>
          <w:color w:val="726E72"/>
        </w:rPr>
        <w:t>da</w:t>
      </w:r>
      <w:r>
        <w:rPr>
          <w:color w:val="726E72"/>
          <w:spacing w:val="-22"/>
        </w:rPr>
        <w:t> </w:t>
      </w:r>
      <w:r>
        <w:rPr>
          <w:color w:val="726E72"/>
        </w:rPr>
        <w:t>testemunha,</w:t>
      </w:r>
      <w:r>
        <w:rPr>
          <w:color w:val="726E72"/>
          <w:spacing w:val="18"/>
        </w:rPr>
        <w:t> </w:t>
      </w:r>
      <w:r>
        <w:rPr>
          <w:color w:val="726E72"/>
        </w:rPr>
        <w:t>na</w:t>
      </w:r>
      <w:r>
        <w:rPr>
          <w:color w:val="726E72"/>
          <w:spacing w:val="-23"/>
        </w:rPr>
        <w:t> </w:t>
      </w:r>
      <w:r>
        <w:rPr>
          <w:color w:val="606060"/>
        </w:rPr>
        <w:t>freqüência</w:t>
      </w:r>
      <w:r>
        <w:rPr>
          <w:color w:val="606060"/>
          <w:spacing w:val="11"/>
        </w:rPr>
        <w:t> </w:t>
      </w:r>
      <w:r>
        <w:rPr>
          <w:color w:val="606060"/>
        </w:rPr>
        <w:t>de</w:t>
      </w:r>
      <w:r>
        <w:rPr>
          <w:color w:val="606060"/>
          <w:spacing w:val="-6"/>
        </w:rPr>
        <w:t> </w:t>
      </w:r>
      <w:r>
        <w:rPr>
          <w:color w:val="606060"/>
        </w:rPr>
        <w:t>patógenos</w:t>
      </w:r>
      <w:r>
        <w:rPr>
          <w:color w:val="606060"/>
          <w:spacing w:val="-11"/>
        </w:rPr>
        <w:t> </w:t>
      </w:r>
      <w:r>
        <w:rPr>
          <w:color w:val="606060"/>
        </w:rPr>
        <w:t>específicos,</w:t>
      </w:r>
      <w:r>
        <w:rPr>
          <w:color w:val="606060"/>
          <w:spacing w:val="-3"/>
        </w:rPr>
        <w:t> </w:t>
      </w:r>
      <w:r>
        <w:rPr>
          <w:color w:val="606060"/>
        </w:rPr>
        <w:t>foram:</w:t>
      </w:r>
      <w:r>
        <w:rPr>
          <w:color w:val="606060"/>
          <w:spacing w:val="5"/>
        </w:rPr>
        <w:t> </w:t>
      </w:r>
      <w:r>
        <w:rPr>
          <w:color w:val="606060"/>
        </w:rPr>
        <w:t>a)</w:t>
      </w:r>
      <w:r>
        <w:rPr>
          <w:color w:val="606060"/>
          <w:spacing w:val="2"/>
        </w:rPr>
        <w:t> </w:t>
      </w:r>
      <w:r>
        <w:rPr>
          <w:rFonts w:ascii="Arial" w:hAnsi="Arial"/>
          <w:i/>
          <w:color w:val="606060"/>
        </w:rPr>
        <w:t>Fusarium</w:t>
      </w:r>
      <w:r>
        <w:rPr>
          <w:rFonts w:ascii="Arial" w:hAnsi="Arial"/>
          <w:i/>
          <w:color w:val="606060"/>
          <w:spacing w:val="7"/>
        </w:rPr>
        <w:t> </w:t>
      </w:r>
      <w:r>
        <w:rPr>
          <w:color w:val="606060"/>
        </w:rPr>
        <w:t>spp</w:t>
      </w:r>
      <w:r>
        <w:rPr>
          <w:color w:val="606060"/>
          <w:spacing w:val="-9"/>
        </w:rPr>
        <w:t> </w:t>
      </w:r>
      <w:r>
        <w:rPr>
          <w:color w:val="606060"/>
        </w:rPr>
        <w:t>(principalmente</w:t>
      </w:r>
      <w:r>
        <w:rPr>
          <w:color w:val="606060"/>
          <w:w w:val="96"/>
        </w:rPr>
        <w:t> </w:t>
      </w:r>
      <w:r>
        <w:rPr>
          <w:rFonts w:ascii="Arial" w:hAnsi="Arial"/>
          <w:i/>
          <w:color w:val="606060"/>
        </w:rPr>
        <w:t>F</w:t>
      </w:r>
      <w:r>
        <w:rPr>
          <w:rFonts w:ascii="Arial" w:hAnsi="Arial"/>
          <w:i/>
          <w:color w:val="606060"/>
          <w:spacing w:val="28"/>
        </w:rPr>
        <w:t> </w:t>
      </w:r>
      <w:r>
        <w:rPr>
          <w:rFonts w:ascii="Arial" w:hAnsi="Arial"/>
          <w:i/>
          <w:color w:val="606060"/>
        </w:rPr>
        <w:t>semitectum):</w:t>
      </w:r>
      <w:r>
        <w:rPr>
          <w:rFonts w:ascii="Arial" w:hAnsi="Arial"/>
          <w:i/>
          <w:color w:val="606060"/>
          <w:spacing w:val="31"/>
        </w:rPr>
        <w:t> </w:t>
      </w:r>
      <w:r>
        <w:rPr>
          <w:color w:val="606060"/>
        </w:rPr>
        <w:t>testemunha=15,00%;</w:t>
      </w:r>
      <w:r>
        <w:rPr>
          <w:color w:val="606060"/>
          <w:spacing w:val="38"/>
        </w:rPr>
        <w:t> </w:t>
      </w:r>
      <w:r>
        <w:rPr>
          <w:color w:val="726E72"/>
        </w:rPr>
        <w:t>tebuconazole</w:t>
      </w:r>
      <w:r>
        <w:rPr>
          <w:color w:val="726E72"/>
          <w:spacing w:val="32"/>
        </w:rPr>
        <w:t> </w:t>
      </w:r>
      <w:r>
        <w:rPr>
          <w:color w:val="606060"/>
        </w:rPr>
        <w:t>(150)=3,00%;</w:t>
      </w:r>
      <w:r>
        <w:rPr>
          <w:color w:val="606060"/>
          <w:spacing w:val="19"/>
        </w:rPr>
        <w:t> </w:t>
      </w:r>
      <w:r>
        <w:rPr>
          <w:color w:val="606060"/>
        </w:rPr>
        <w:t>prochloraz+óleo</w:t>
      </w:r>
      <w:r>
        <w:rPr>
          <w:color w:val="606060"/>
          <w:spacing w:val="31"/>
        </w:rPr>
        <w:t> </w:t>
      </w:r>
      <w:r>
        <w:rPr>
          <w:color w:val="606060"/>
        </w:rPr>
        <w:t>mineral=4,00%;</w:t>
      </w:r>
      <w:r>
        <w:rPr>
          <w:color w:val="606060"/>
          <w:spacing w:val="26"/>
        </w:rPr>
        <w:t> </w:t>
      </w:r>
      <w:r>
        <w:rPr>
          <w:color w:val="606060"/>
        </w:rPr>
        <w:t>bitertanol+espalhante</w:t>
      </w:r>
      <w:r>
        <w:rPr>
          <w:color w:val="606060"/>
          <w:spacing w:val="46"/>
        </w:rPr>
        <w:t> </w:t>
      </w:r>
      <w:r>
        <w:rPr>
          <w:color w:val="606060"/>
        </w:rPr>
        <w:t>Bayer</w:t>
      </w:r>
      <w:r>
        <w:rPr>
          <w:color w:val="606060"/>
          <w:w w:val="97"/>
        </w:rPr>
        <w:t> </w:t>
      </w:r>
      <w:r>
        <w:rPr>
          <w:color w:val="726E72"/>
        </w:rPr>
        <w:t>(187,5)=4,75%;</w:t>
      </w:r>
      <w:r>
        <w:rPr>
          <w:color w:val="726E72"/>
          <w:spacing w:val="16"/>
        </w:rPr>
        <w:t> </w:t>
      </w:r>
      <w:r>
        <w:rPr>
          <w:color w:val="606060"/>
        </w:rPr>
        <w:t>trifenil</w:t>
      </w:r>
      <w:r>
        <w:rPr>
          <w:color w:val="606060"/>
          <w:spacing w:val="11"/>
        </w:rPr>
        <w:t> </w:t>
      </w:r>
      <w:r>
        <w:rPr>
          <w:color w:val="606060"/>
        </w:rPr>
        <w:t>hidróxido</w:t>
      </w:r>
      <w:r>
        <w:rPr>
          <w:color w:val="606060"/>
          <w:spacing w:val="16"/>
        </w:rPr>
        <w:t> </w:t>
      </w:r>
      <w:r>
        <w:rPr>
          <w:color w:val="606060"/>
        </w:rPr>
        <w:t>de</w:t>
      </w:r>
      <w:r>
        <w:rPr>
          <w:color w:val="606060"/>
          <w:spacing w:val="8"/>
        </w:rPr>
        <w:t> </w:t>
      </w:r>
      <w:r>
        <w:rPr>
          <w:color w:val="726E72"/>
        </w:rPr>
        <w:t>estanho</w:t>
      </w:r>
      <w:r>
        <w:rPr>
          <w:color w:val="726E72"/>
          <w:spacing w:val="19"/>
        </w:rPr>
        <w:t> </w:t>
      </w:r>
      <w:r>
        <w:rPr>
          <w:color w:val="726E72"/>
        </w:rPr>
        <w:t>(200)=5,00%;</w:t>
      </w:r>
      <w:r>
        <w:rPr>
          <w:color w:val="726E72"/>
          <w:spacing w:val="24"/>
        </w:rPr>
        <w:t> </w:t>
      </w:r>
      <w:r>
        <w:rPr>
          <w:color w:val="606060"/>
        </w:rPr>
        <w:t>bitertanol+espalhante</w:t>
      </w:r>
      <w:r>
        <w:rPr>
          <w:color w:val="606060"/>
          <w:spacing w:val="32"/>
        </w:rPr>
        <w:t> </w:t>
      </w:r>
      <w:r>
        <w:rPr>
          <w:color w:val="606060"/>
        </w:rPr>
        <w:t>Bayer</w:t>
      </w:r>
      <w:r>
        <w:rPr>
          <w:color w:val="606060"/>
          <w:spacing w:val="7"/>
        </w:rPr>
        <w:t> </w:t>
      </w:r>
      <w:r>
        <w:rPr>
          <w:color w:val="606060"/>
        </w:rPr>
        <w:t>(125)=5,25%;</w:t>
      </w:r>
      <w:r>
        <w:rPr>
          <w:color w:val="606060"/>
          <w:spacing w:val="6"/>
        </w:rPr>
        <w:t> </w:t>
      </w:r>
      <w:r>
        <w:rPr>
          <w:color w:val="606060"/>
        </w:rPr>
        <w:t>tebuconazole</w:t>
      </w:r>
      <w:r>
        <w:rPr>
          <w:color w:val="606060"/>
          <w:spacing w:val="27"/>
        </w:rPr>
        <w:t> </w:t>
      </w:r>
      <w:r>
        <w:rPr>
          <w:color w:val="606060"/>
        </w:rPr>
        <w:t>(100),</w:t>
      </w:r>
      <w:r>
        <w:rPr>
          <w:color w:val="606060"/>
          <w:spacing w:val="2"/>
        </w:rPr>
        <w:t> </w:t>
      </w:r>
      <w:r>
        <w:rPr>
          <w:color w:val="606060"/>
        </w:rPr>
        <w:t>trifenil</w:t>
      </w:r>
      <w:r>
        <w:rPr>
          <w:color w:val="606060"/>
          <w:w w:val="97"/>
        </w:rPr>
        <w:t> </w:t>
      </w:r>
      <w:r>
        <w:rPr>
          <w:color w:val="606060"/>
        </w:rPr>
        <w:t>hidróxido</w:t>
      </w:r>
      <w:r>
        <w:rPr>
          <w:color w:val="606060"/>
          <w:spacing w:val="-1"/>
        </w:rPr>
        <w:t> </w:t>
      </w:r>
      <w:r>
        <w:rPr>
          <w:color w:val="606060"/>
        </w:rPr>
        <w:t>de</w:t>
      </w:r>
      <w:r>
        <w:rPr>
          <w:color w:val="606060"/>
          <w:spacing w:val="-1"/>
        </w:rPr>
        <w:t> </w:t>
      </w:r>
      <w:r>
        <w:rPr>
          <w:color w:val="606060"/>
        </w:rPr>
        <w:t>estanho</w:t>
      </w:r>
      <w:r>
        <w:rPr>
          <w:color w:val="606060"/>
          <w:spacing w:val="10"/>
        </w:rPr>
        <w:t> </w:t>
      </w:r>
      <w:r>
        <w:rPr>
          <w:color w:val="726E72"/>
        </w:rPr>
        <w:t>(300),</w:t>
      </w:r>
      <w:r>
        <w:rPr>
          <w:color w:val="726E72"/>
          <w:spacing w:val="-3"/>
        </w:rPr>
        <w:t> </w:t>
      </w:r>
      <w:r>
        <w:rPr>
          <w:color w:val="726E72"/>
        </w:rPr>
        <w:t>propiconazole</w:t>
      </w:r>
      <w:r>
        <w:rPr>
          <w:color w:val="726E72"/>
          <w:spacing w:val="10"/>
        </w:rPr>
        <w:t> </w:t>
      </w:r>
      <w:r>
        <w:rPr>
          <w:color w:val="726E72"/>
        </w:rPr>
        <w:t>e</w:t>
      </w:r>
      <w:r>
        <w:rPr>
          <w:color w:val="726E72"/>
          <w:spacing w:val="-1"/>
        </w:rPr>
        <w:t> </w:t>
      </w:r>
      <w:r>
        <w:rPr>
          <w:color w:val="606060"/>
        </w:rPr>
        <w:t>benomil=5,50%;</w:t>
      </w:r>
      <w:r>
        <w:rPr>
          <w:color w:val="606060"/>
          <w:spacing w:val="17"/>
        </w:rPr>
        <w:t> </w:t>
      </w:r>
      <w:r>
        <w:rPr>
          <w:color w:val="606060"/>
        </w:rPr>
        <w:t>b)</w:t>
      </w:r>
      <w:r>
        <w:rPr>
          <w:color w:val="606060"/>
          <w:spacing w:val="11"/>
        </w:rPr>
        <w:t> </w:t>
      </w:r>
      <w:r>
        <w:rPr>
          <w:rFonts w:ascii="Arial" w:hAnsi="Arial"/>
          <w:i/>
          <w:color w:val="606060"/>
        </w:rPr>
        <w:t>Cercospora</w:t>
      </w:r>
      <w:r>
        <w:rPr>
          <w:rFonts w:ascii="Arial" w:hAnsi="Arial"/>
          <w:i/>
          <w:color w:val="606060"/>
          <w:spacing w:val="-2"/>
        </w:rPr>
        <w:t> </w:t>
      </w:r>
      <w:r>
        <w:rPr>
          <w:rFonts w:ascii="Arial" w:hAnsi="Arial"/>
          <w:i/>
          <w:color w:val="606060"/>
        </w:rPr>
        <w:t>kikuchii:</w:t>
      </w:r>
      <w:r>
        <w:rPr>
          <w:rFonts w:ascii="Arial" w:hAnsi="Arial"/>
          <w:i/>
          <w:color w:val="606060"/>
          <w:spacing w:val="12"/>
        </w:rPr>
        <w:t> </w:t>
      </w:r>
      <w:r>
        <w:rPr>
          <w:color w:val="606060"/>
        </w:rPr>
        <w:t>testemunha=6,75%;</w:t>
      </w:r>
      <w:r>
        <w:rPr>
          <w:color w:val="606060"/>
          <w:spacing w:val="31"/>
        </w:rPr>
        <w:t> </w:t>
      </w:r>
      <w:r>
        <w:rPr>
          <w:color w:val="606060"/>
        </w:rPr>
        <w:t>propiconazole=1,75%</w:t>
      </w:r>
      <w:r>
        <w:rPr>
          <w:color w:val="606060"/>
          <w:spacing w:val="10"/>
        </w:rPr>
        <w:t> </w:t>
      </w:r>
      <w:r>
        <w:rPr>
          <w:color w:val="606060"/>
        </w:rPr>
        <w:t>e</w:t>
      </w:r>
      <w:r>
        <w:rPr>
          <w:color w:val="606060"/>
          <w:w w:val="93"/>
        </w:rPr>
        <w:t> </w:t>
      </w:r>
      <w:r>
        <w:rPr>
          <w:color w:val="606060"/>
        </w:rPr>
        <w:t>bitertanol+espalhante</w:t>
      </w:r>
      <w:r>
        <w:rPr>
          <w:color w:val="606060"/>
          <w:spacing w:val="23"/>
        </w:rPr>
        <w:t> </w:t>
      </w:r>
      <w:r>
        <w:rPr>
          <w:color w:val="726E72"/>
        </w:rPr>
        <w:t>Bayer</w:t>
      </w:r>
      <w:r>
        <w:rPr>
          <w:color w:val="726E72"/>
          <w:spacing w:val="3"/>
        </w:rPr>
        <w:t> </w:t>
      </w:r>
      <w:r>
        <w:rPr>
          <w:color w:val="726E72"/>
        </w:rPr>
        <w:t>(187,5)=2,25%;</w:t>
      </w:r>
      <w:r>
        <w:rPr>
          <w:color w:val="726E72"/>
          <w:spacing w:val="8"/>
        </w:rPr>
        <w:t> </w:t>
      </w:r>
      <w:r>
        <w:rPr>
          <w:color w:val="726E72"/>
        </w:rPr>
        <w:t>c)</w:t>
      </w:r>
      <w:r>
        <w:rPr>
          <w:color w:val="726E72"/>
          <w:spacing w:val="16"/>
        </w:rPr>
        <w:t> </w:t>
      </w:r>
      <w:r>
        <w:rPr>
          <w:rFonts w:ascii="Arial" w:hAnsi="Arial"/>
          <w:i/>
          <w:color w:val="726E72"/>
        </w:rPr>
        <w:t>Phomopsis</w:t>
      </w:r>
      <w:r>
        <w:rPr>
          <w:rFonts w:ascii="Arial" w:hAnsi="Arial"/>
          <w:i/>
          <w:color w:val="726E72"/>
          <w:spacing w:val="13"/>
        </w:rPr>
        <w:t> </w:t>
      </w:r>
      <w:r>
        <w:rPr>
          <w:rFonts w:ascii="Arial" w:hAnsi="Arial"/>
          <w:i/>
          <w:color w:val="606060"/>
        </w:rPr>
        <w:t>sojae:</w:t>
      </w:r>
      <w:r>
        <w:rPr>
          <w:rFonts w:ascii="Arial" w:hAnsi="Arial"/>
          <w:i/>
          <w:color w:val="606060"/>
          <w:spacing w:val="13"/>
        </w:rPr>
        <w:t> </w:t>
      </w:r>
      <w:r>
        <w:rPr>
          <w:color w:val="606060"/>
        </w:rPr>
        <w:t>testemunha=3</w:t>
      </w:r>
      <w:r>
        <w:rPr>
          <w:color w:val="606060"/>
          <w:spacing w:val="-18"/>
        </w:rPr>
        <w:t> </w:t>
      </w:r>
      <w:r>
        <w:rPr>
          <w:color w:val="878787"/>
          <w:spacing w:val="-3"/>
        </w:rPr>
        <w:t>,</w:t>
      </w:r>
      <w:r>
        <w:rPr>
          <w:color w:val="606060"/>
          <w:spacing w:val="-3"/>
        </w:rPr>
        <w:t>75%;</w:t>
      </w:r>
      <w:r>
        <w:rPr>
          <w:color w:val="606060"/>
          <w:spacing w:val="-8"/>
        </w:rPr>
        <w:t> </w:t>
      </w:r>
      <w:r>
        <w:rPr>
          <w:color w:val="606060"/>
        </w:rPr>
        <w:t>tebuconazole</w:t>
      </w:r>
      <w:r>
        <w:rPr>
          <w:color w:val="606060"/>
          <w:spacing w:val="17"/>
        </w:rPr>
        <w:t> </w:t>
      </w:r>
      <w:r>
        <w:rPr>
          <w:color w:val="606060"/>
        </w:rPr>
        <w:t>(150),</w:t>
      </w:r>
      <w:r>
        <w:rPr>
          <w:color w:val="606060"/>
          <w:spacing w:val="3"/>
        </w:rPr>
        <w:t> </w:t>
      </w:r>
      <w:r>
        <w:rPr>
          <w:color w:val="606060"/>
        </w:rPr>
        <w:t>bitertanol+espalhante</w:t>
      </w:r>
      <w:r>
        <w:rPr>
          <w:color w:val="606060"/>
          <w:spacing w:val="23"/>
          <w:w w:val="97"/>
        </w:rPr>
        <w:t> </w:t>
      </w:r>
      <w:r>
        <w:rPr>
          <w:color w:val="606060"/>
        </w:rPr>
        <w:t>Bayer</w:t>
      </w:r>
      <w:r>
        <w:rPr>
          <w:color w:val="606060"/>
          <w:spacing w:val="-6"/>
        </w:rPr>
        <w:t> </w:t>
      </w:r>
      <w:r>
        <w:rPr>
          <w:color w:val="606060"/>
        </w:rPr>
        <w:t>e</w:t>
      </w:r>
      <w:r>
        <w:rPr>
          <w:color w:val="606060"/>
          <w:spacing w:val="-16"/>
        </w:rPr>
        <w:t> </w:t>
      </w:r>
      <w:r>
        <w:rPr>
          <w:color w:val="726E72"/>
        </w:rPr>
        <w:t>trifenil</w:t>
      </w:r>
      <w:r>
        <w:rPr>
          <w:color w:val="726E72"/>
          <w:spacing w:val="-10"/>
        </w:rPr>
        <w:t> </w:t>
      </w:r>
      <w:r>
        <w:rPr>
          <w:color w:val="606060"/>
        </w:rPr>
        <w:t>hidróxido</w:t>
      </w:r>
      <w:r>
        <w:rPr>
          <w:color w:val="606060"/>
          <w:spacing w:val="-1"/>
        </w:rPr>
        <w:t> </w:t>
      </w:r>
      <w:r>
        <w:rPr>
          <w:color w:val="726E72"/>
        </w:rPr>
        <w:t>de</w:t>
      </w:r>
      <w:r>
        <w:rPr>
          <w:color w:val="726E72"/>
          <w:spacing w:val="-12"/>
        </w:rPr>
        <w:t> </w:t>
      </w:r>
      <w:r>
        <w:rPr>
          <w:color w:val="726E72"/>
        </w:rPr>
        <w:t>estanho</w:t>
      </w:r>
      <w:r>
        <w:rPr>
          <w:color w:val="726E72"/>
          <w:spacing w:val="-1"/>
        </w:rPr>
        <w:t> </w:t>
      </w:r>
      <w:r>
        <w:rPr>
          <w:color w:val="726E72"/>
        </w:rPr>
        <w:t>(200)=0,50%</w:t>
      </w:r>
      <w:r>
        <w:rPr>
          <w:color w:val="726E72"/>
          <w:spacing w:val="-3"/>
        </w:rPr>
        <w:t> </w:t>
      </w:r>
      <w:r>
        <w:rPr>
          <w:color w:val="726E72"/>
        </w:rPr>
        <w:t>e</w:t>
      </w:r>
      <w:r>
        <w:rPr>
          <w:color w:val="726E72"/>
          <w:spacing w:val="-12"/>
        </w:rPr>
        <w:t> </w:t>
      </w:r>
      <w:r>
        <w:rPr>
          <w:color w:val="726E72"/>
        </w:rPr>
        <w:t>benomil=0,75%;</w:t>
      </w:r>
      <w:r>
        <w:rPr>
          <w:color w:val="726E72"/>
          <w:spacing w:val="4"/>
        </w:rPr>
        <w:t> </w:t>
      </w:r>
      <w:r>
        <w:rPr>
          <w:color w:val="606060"/>
        </w:rPr>
        <w:t>d)</w:t>
      </w:r>
      <w:r>
        <w:rPr>
          <w:color w:val="606060"/>
          <w:spacing w:val="2"/>
        </w:rPr>
        <w:t> </w:t>
      </w:r>
      <w:r>
        <w:rPr>
          <w:rFonts w:ascii="Arial" w:hAnsi="Arial"/>
          <w:i/>
          <w:color w:val="606060"/>
        </w:rPr>
        <w:t>Col/etotrichum</w:t>
      </w:r>
      <w:r>
        <w:rPr>
          <w:rFonts w:ascii="Arial" w:hAnsi="Arial"/>
          <w:i/>
          <w:color w:val="606060"/>
          <w:spacing w:val="-8"/>
        </w:rPr>
        <w:t> </w:t>
      </w:r>
      <w:r>
        <w:rPr>
          <w:rFonts w:ascii="Arial" w:hAnsi="Arial"/>
          <w:i/>
          <w:color w:val="606060"/>
        </w:rPr>
        <w:t>truncatum:</w:t>
      </w:r>
      <w:r>
        <w:rPr>
          <w:rFonts w:ascii="Arial" w:hAnsi="Arial"/>
          <w:i/>
          <w:color w:val="606060"/>
          <w:spacing w:val="7"/>
        </w:rPr>
        <w:t> </w:t>
      </w:r>
      <w:r>
        <w:rPr>
          <w:color w:val="606060"/>
        </w:rPr>
        <w:t>não</w:t>
      </w:r>
      <w:r>
        <w:rPr>
          <w:color w:val="606060"/>
          <w:spacing w:val="-12"/>
        </w:rPr>
        <w:t> </w:t>
      </w:r>
      <w:r>
        <w:rPr>
          <w:color w:val="606060"/>
        </w:rPr>
        <w:t>houve</w:t>
      </w:r>
      <w:r>
        <w:rPr>
          <w:color w:val="606060"/>
          <w:spacing w:val="-6"/>
        </w:rPr>
        <w:t> </w:t>
      </w:r>
      <w:r>
        <w:rPr>
          <w:color w:val="606060"/>
        </w:rPr>
        <w:t>diferença</w:t>
      </w:r>
      <w:r>
        <w:rPr>
          <w:color w:val="606060"/>
          <w:spacing w:val="-7"/>
        </w:rPr>
        <w:t> </w:t>
      </w:r>
      <w:r>
        <w:rPr>
          <w:color w:val="606060"/>
        </w:rPr>
        <w:t>significativa,</w:t>
      </w:r>
      <w:r>
        <w:rPr>
          <w:color w:val="606060"/>
          <w:w w:val="95"/>
        </w:rPr>
        <w:t> </w:t>
      </w:r>
      <w:r>
        <w:rPr>
          <w:color w:val="606060"/>
        </w:rPr>
        <w:t>devido</w:t>
      </w:r>
      <w:r>
        <w:rPr>
          <w:color w:val="606060"/>
          <w:spacing w:val="14"/>
        </w:rPr>
        <w:t> </w:t>
      </w:r>
      <w:r>
        <w:rPr>
          <w:rFonts w:ascii="Times New Roman" w:hAnsi="Times New Roman"/>
          <w:color w:val="726E72"/>
          <w:sz w:val="18"/>
        </w:rPr>
        <w:t>à</w:t>
      </w:r>
      <w:r>
        <w:rPr>
          <w:rFonts w:ascii="Times New Roman" w:hAnsi="Times New Roman"/>
          <w:color w:val="726E72"/>
          <w:spacing w:val="3"/>
          <w:sz w:val="18"/>
        </w:rPr>
        <w:t> </w:t>
      </w:r>
      <w:r>
        <w:rPr>
          <w:color w:val="606060"/>
        </w:rPr>
        <w:t>baixa</w:t>
      </w:r>
      <w:r>
        <w:rPr>
          <w:color w:val="606060"/>
          <w:spacing w:val="39"/>
        </w:rPr>
        <w:t> </w:t>
      </w:r>
      <w:r>
        <w:rPr>
          <w:color w:val="726E72"/>
        </w:rPr>
        <w:t>incidência</w:t>
      </w:r>
      <w:r>
        <w:rPr>
          <w:color w:val="726E72"/>
          <w:spacing w:val="11"/>
        </w:rPr>
        <w:t> </w:t>
      </w:r>
      <w:r>
        <w:rPr>
          <w:color w:val="726E72"/>
        </w:rPr>
        <w:t>(testemunha=1,25%).</w:t>
      </w:r>
      <w:r>
        <w:rPr>
          <w:color w:val="726E72"/>
          <w:spacing w:val="23"/>
        </w:rPr>
        <w:t> </w:t>
      </w:r>
      <w:r>
        <w:rPr>
          <w:color w:val="726E72"/>
        </w:rPr>
        <w:t>Os</w:t>
      </w:r>
      <w:r>
        <w:rPr>
          <w:color w:val="726E72"/>
          <w:spacing w:val="42"/>
        </w:rPr>
        <w:t> </w:t>
      </w:r>
      <w:r>
        <w:rPr>
          <w:color w:val="726E72"/>
        </w:rPr>
        <w:t>efeitos</w:t>
      </w:r>
      <w:r>
        <w:rPr>
          <w:color w:val="726E72"/>
          <w:spacing w:val="44"/>
        </w:rPr>
        <w:t> </w:t>
      </w:r>
      <w:r>
        <w:rPr>
          <w:color w:val="606060"/>
        </w:rPr>
        <w:t>sobre</w:t>
      </w:r>
      <w:r>
        <w:rPr>
          <w:color w:val="606060"/>
          <w:spacing w:val="4"/>
        </w:rPr>
        <w:t> </w:t>
      </w:r>
      <w:r>
        <w:rPr>
          <w:color w:val="606060"/>
        </w:rPr>
        <w:t>a</w:t>
      </w:r>
      <w:r>
        <w:rPr>
          <w:color w:val="606060"/>
          <w:spacing w:val="46"/>
        </w:rPr>
        <w:t> </w:t>
      </w:r>
      <w:r>
        <w:rPr>
          <w:color w:val="606060"/>
        </w:rPr>
        <w:t>germinação</w:t>
      </w:r>
      <w:r>
        <w:rPr>
          <w:color w:val="606060"/>
          <w:spacing w:val="5"/>
        </w:rPr>
        <w:t> </w:t>
      </w:r>
      <w:r>
        <w:rPr>
          <w:color w:val="726E72"/>
        </w:rPr>
        <w:t>foram:</w:t>
      </w:r>
      <w:r>
        <w:rPr>
          <w:color w:val="726E72"/>
          <w:spacing w:val="4"/>
        </w:rPr>
        <w:t> </w:t>
      </w:r>
      <w:r>
        <w:rPr>
          <w:color w:val="606060"/>
        </w:rPr>
        <w:t>testemunha=91,25%</w:t>
      </w:r>
      <w:r>
        <w:rPr>
          <w:color w:val="606060"/>
          <w:spacing w:val="7"/>
        </w:rPr>
        <w:t> </w:t>
      </w:r>
      <w:r>
        <w:rPr>
          <w:color w:val="878787"/>
        </w:rPr>
        <w:t>;</w:t>
      </w:r>
      <w:r>
        <w:rPr>
          <w:color w:val="878787"/>
          <w:spacing w:val="19"/>
        </w:rPr>
        <w:t> </w:t>
      </w:r>
      <w:r>
        <w:rPr>
          <w:color w:val="606060"/>
        </w:rPr>
        <w:t>tebuconazole</w:t>
      </w:r>
      <w:r>
        <w:rPr>
          <w:color w:val="606060"/>
        </w:rPr>
        <w:t> </w:t>
      </w:r>
      <w:r>
        <w:rPr>
          <w:color w:val="726E72"/>
        </w:rPr>
        <w:t>(150)=97,25%</w:t>
      </w:r>
      <w:r>
        <w:rPr>
          <w:color w:val="726E72"/>
          <w:spacing w:val="22"/>
        </w:rPr>
        <w:t> </w:t>
      </w:r>
      <w:r>
        <w:rPr>
          <w:color w:val="726E72"/>
        </w:rPr>
        <w:t>e</w:t>
      </w:r>
      <w:r>
        <w:rPr>
          <w:color w:val="726E72"/>
          <w:spacing w:val="5"/>
        </w:rPr>
        <w:t> </w:t>
      </w:r>
      <w:r>
        <w:rPr>
          <w:color w:val="726E72"/>
        </w:rPr>
        <w:t>trifenil</w:t>
      </w:r>
      <w:r>
        <w:rPr>
          <w:color w:val="726E72"/>
          <w:spacing w:val="14"/>
        </w:rPr>
        <w:t> </w:t>
      </w:r>
      <w:r>
        <w:rPr>
          <w:color w:val="606060"/>
        </w:rPr>
        <w:t>hidróxido</w:t>
      </w:r>
      <w:r>
        <w:rPr>
          <w:color w:val="606060"/>
          <w:spacing w:val="19"/>
        </w:rPr>
        <w:t> </w:t>
      </w:r>
      <w:r>
        <w:rPr>
          <w:color w:val="726E72"/>
        </w:rPr>
        <w:t>de</w:t>
      </w:r>
      <w:r>
        <w:rPr>
          <w:color w:val="726E72"/>
          <w:spacing w:val="11"/>
        </w:rPr>
        <w:t> </w:t>
      </w:r>
      <w:r>
        <w:rPr>
          <w:color w:val="726E72"/>
        </w:rPr>
        <w:t>estanho</w:t>
      </w:r>
      <w:r>
        <w:rPr>
          <w:color w:val="726E72"/>
          <w:spacing w:val="23"/>
        </w:rPr>
        <w:t> </w:t>
      </w:r>
      <w:r>
        <w:rPr>
          <w:color w:val="726E72"/>
        </w:rPr>
        <w:t>(200)=96,50%.</w:t>
      </w:r>
      <w:r>
        <w:rPr>
          <w:color w:val="726E72"/>
          <w:spacing w:val="10"/>
        </w:rPr>
        <w:t> </w:t>
      </w:r>
      <w:r>
        <w:rPr>
          <w:color w:val="606060"/>
        </w:rPr>
        <w:t>A</w:t>
      </w:r>
      <w:r>
        <w:rPr>
          <w:color w:val="606060"/>
          <w:spacing w:val="10"/>
        </w:rPr>
        <w:t> </w:t>
      </w:r>
      <w:r>
        <w:rPr>
          <w:color w:val="606060"/>
        </w:rPr>
        <w:t>aplicação</w:t>
      </w:r>
      <w:r>
        <w:rPr>
          <w:color w:val="606060"/>
          <w:spacing w:val="23"/>
        </w:rPr>
        <w:t> </w:t>
      </w:r>
      <w:r>
        <w:rPr>
          <w:color w:val="606060"/>
        </w:rPr>
        <w:t>de</w:t>
      </w:r>
      <w:r>
        <w:rPr>
          <w:color w:val="606060"/>
          <w:spacing w:val="4"/>
        </w:rPr>
        <w:t> </w:t>
      </w:r>
      <w:r>
        <w:rPr>
          <w:color w:val="606060"/>
        </w:rPr>
        <w:t>fungicidas,</w:t>
      </w:r>
      <w:r>
        <w:rPr>
          <w:color w:val="606060"/>
          <w:spacing w:val="25"/>
        </w:rPr>
        <w:t> </w:t>
      </w:r>
      <w:r>
        <w:rPr>
          <w:color w:val="726E72"/>
        </w:rPr>
        <w:t>na</w:t>
      </w:r>
      <w:r>
        <w:rPr>
          <w:color w:val="726E72"/>
          <w:spacing w:val="2"/>
        </w:rPr>
        <w:t> </w:t>
      </w:r>
      <w:r>
        <w:rPr>
          <w:color w:val="726E72"/>
        </w:rPr>
        <w:t>parte</w:t>
      </w:r>
      <w:r>
        <w:rPr>
          <w:color w:val="726E72"/>
          <w:spacing w:val="6"/>
        </w:rPr>
        <w:t> </w:t>
      </w:r>
      <w:r>
        <w:rPr>
          <w:color w:val="606060"/>
        </w:rPr>
        <w:t>aére</w:t>
      </w:r>
      <w:r>
        <w:rPr>
          <w:color w:val="606060"/>
          <w:spacing w:val="11"/>
        </w:rPr>
        <w:t>a</w:t>
      </w:r>
      <w:r>
        <w:rPr>
          <w:color w:val="878787"/>
        </w:rPr>
        <w:t>,</w:t>
      </w:r>
      <w:r>
        <w:rPr>
          <w:color w:val="878787"/>
          <w:spacing w:val="9"/>
        </w:rPr>
        <w:t> </w:t>
      </w:r>
      <w:r>
        <w:rPr>
          <w:color w:val="606060"/>
        </w:rPr>
        <w:t>reduziu</w:t>
      </w:r>
      <w:r>
        <w:rPr>
          <w:color w:val="606060"/>
          <w:spacing w:val="3"/>
        </w:rPr>
        <w:t> </w:t>
      </w:r>
      <w:r>
        <w:rPr>
          <w:color w:val="606060"/>
        </w:rPr>
        <w:t>os</w:t>
      </w:r>
      <w:r>
        <w:rPr>
          <w:color w:val="606060"/>
          <w:spacing w:val="4"/>
        </w:rPr>
        <w:t> </w:t>
      </w:r>
      <w:r>
        <w:rPr>
          <w:color w:val="606060"/>
        </w:rPr>
        <w:t>patógenos</w:t>
      </w:r>
      <w:r>
        <w:rPr>
          <w:color w:val="606060"/>
          <w:spacing w:val="17"/>
        </w:rPr>
        <w:t> </w:t>
      </w:r>
      <w:r>
        <w:rPr>
          <w:color w:val="606060"/>
        </w:rPr>
        <w:t>na</w:t>
      </w:r>
      <w:r>
        <w:rPr>
          <w:color w:val="606060"/>
          <w:w w:val="99"/>
        </w:rPr>
        <w:t> </w:t>
      </w:r>
      <w:r>
        <w:rPr>
          <w:color w:val="606060"/>
        </w:rPr>
        <w:t>semente</w:t>
      </w:r>
      <w:r>
        <w:rPr>
          <w:color w:val="606060"/>
          <w:spacing w:val="8"/>
        </w:rPr>
        <w:t> </w:t>
      </w:r>
      <w:r>
        <w:rPr>
          <w:color w:val="726E72"/>
        </w:rPr>
        <w:t>e</w:t>
      </w:r>
      <w:r>
        <w:rPr>
          <w:color w:val="726E72"/>
          <w:spacing w:val="-1"/>
        </w:rPr>
        <w:t> </w:t>
      </w:r>
      <w:r>
        <w:rPr>
          <w:color w:val="606060"/>
        </w:rPr>
        <w:t>aumentou</w:t>
      </w:r>
      <w:r>
        <w:rPr>
          <w:color w:val="606060"/>
          <w:spacing w:val="4"/>
        </w:rPr>
        <w:t> </w:t>
      </w:r>
      <w:r>
        <w:rPr>
          <w:color w:val="726E72"/>
        </w:rPr>
        <w:t>a</w:t>
      </w:r>
      <w:r>
        <w:rPr>
          <w:color w:val="726E72"/>
          <w:spacing w:val="-4"/>
        </w:rPr>
        <w:t> </w:t>
      </w:r>
      <w:r>
        <w:rPr>
          <w:color w:val="726E72"/>
        </w:rPr>
        <w:t>germinação.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/>
        <w:ind w:left="292" w:right="0"/>
        <w:jc w:val="both"/>
      </w:pPr>
      <w:r>
        <w:rPr>
          <w:color w:val="606060"/>
        </w:rPr>
        <w:t>Palavras-chave</w:t>
      </w:r>
      <w:r>
        <w:rPr>
          <w:color w:val="606060"/>
          <w:spacing w:val="-30"/>
        </w:rPr>
        <w:t> </w:t>
      </w:r>
      <w:r>
        <w:rPr>
          <w:color w:val="878787"/>
        </w:rPr>
        <w:t>:</w:t>
      </w:r>
      <w:r>
        <w:rPr>
          <w:color w:val="878787"/>
          <w:spacing w:val="-2"/>
        </w:rPr>
        <w:t> </w:t>
      </w:r>
      <w:r>
        <w:rPr>
          <w:color w:val="726E72"/>
        </w:rPr>
        <w:t>soja,</w:t>
      </w:r>
      <w:r>
        <w:rPr>
          <w:color w:val="726E72"/>
          <w:spacing w:val="7"/>
        </w:rPr>
        <w:t> </w:t>
      </w:r>
      <w:r>
        <w:rPr>
          <w:color w:val="726E72"/>
        </w:rPr>
        <w:t>fungicida,</w:t>
      </w:r>
      <w:r>
        <w:rPr>
          <w:color w:val="726E72"/>
          <w:spacing w:val="23"/>
        </w:rPr>
        <w:t> </w:t>
      </w:r>
      <w:r>
        <w:rPr>
          <w:color w:val="726E72"/>
        </w:rPr>
        <w:t>semente,</w:t>
      </w:r>
      <w:r>
        <w:rPr>
          <w:color w:val="726E72"/>
          <w:spacing w:val="12"/>
        </w:rPr>
        <w:t> </w:t>
      </w:r>
      <w:r>
        <w:rPr>
          <w:color w:val="726E72"/>
        </w:rPr>
        <w:t>sanidade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10"/>
        <w:ind w:left="297" w:right="0"/>
        <w:jc w:val="both"/>
      </w:pPr>
      <w:r>
        <w:rPr>
          <w:color w:val="606060"/>
        </w:rPr>
        <w:t>Revisores </w:t>
      </w:r>
      <w:r>
        <w:rPr>
          <w:color w:val="606060"/>
          <w:spacing w:val="1"/>
        </w:rPr>
        <w:t> </w:t>
      </w:r>
      <w:r>
        <w:rPr>
          <w:color w:val="726E72"/>
        </w:rPr>
        <w:t>L.</w:t>
      </w:r>
      <w:r>
        <w:rPr>
          <w:color w:val="726E72"/>
          <w:spacing w:val="-4"/>
        </w:rPr>
        <w:t> </w:t>
      </w:r>
      <w:r>
        <w:rPr>
          <w:color w:val="726E72"/>
        </w:rPr>
        <w:t>Takahashi</w:t>
      </w:r>
      <w:r>
        <w:rPr>
          <w:color w:val="726E72"/>
          <w:spacing w:val="9"/>
        </w:rPr>
        <w:t> </w:t>
      </w:r>
      <w:r>
        <w:rPr>
          <w:color w:val="726E72"/>
        </w:rPr>
        <w:t>(FUEL);</w:t>
      </w:r>
      <w:r>
        <w:rPr>
          <w:color w:val="726E72"/>
          <w:spacing w:val="6"/>
        </w:rPr>
        <w:t> </w:t>
      </w:r>
      <w:r>
        <w:rPr>
          <w:color w:val="726E72"/>
          <w:spacing w:val="-5"/>
        </w:rPr>
        <w:t>L.P.</w:t>
      </w:r>
      <w:r>
        <w:rPr>
          <w:color w:val="726E72"/>
          <w:spacing w:val="7"/>
        </w:rPr>
        <w:t> </w:t>
      </w:r>
      <w:r>
        <w:rPr>
          <w:color w:val="726E72"/>
        </w:rPr>
        <w:t>Ferreira (EMBRAPA</w:t>
      </w:r>
      <w:r>
        <w:rPr>
          <w:color w:val="726E72"/>
          <w:spacing w:val="6"/>
        </w:rPr>
        <w:t> </w:t>
      </w:r>
      <w:r>
        <w:rPr>
          <w:color w:val="726E72"/>
        </w:rPr>
        <w:t>-</w:t>
      </w:r>
      <w:r>
        <w:rPr>
          <w:color w:val="726E72"/>
          <w:spacing w:val="-1"/>
        </w:rPr>
        <w:t> </w:t>
      </w:r>
      <w:r>
        <w:rPr>
          <w:color w:val="606060"/>
        </w:rPr>
        <w:t>Soja)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14"/>
          <w:szCs w:val="14"/>
        </w:rPr>
      </w:pPr>
    </w:p>
    <w:p>
      <w:pPr>
        <w:tabs>
          <w:tab w:pos="7830" w:val="left" w:leader="none"/>
        </w:tabs>
        <w:spacing w:before="0"/>
        <w:ind w:left="123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7.280001pt;margin-top:-3.715111pt;width:45.12pt;height:48.96pt;mso-position-horizontal-relative:page;mso-position-vertical-relative:paragraph;z-index:1048" type="#_x0000_t75" stroked="false">
            <v:imagedata r:id="rId5" o:title=""/>
          </v:shape>
        </w:pict>
      </w:r>
      <w:r>
        <w:rPr>
          <w:rFonts w:ascii="Arial"/>
          <w:b/>
          <w:color w:val="726E72"/>
          <w:w w:val="85"/>
          <w:position w:val="4"/>
          <w:sz w:val="24"/>
        </w:rPr>
        <w:t>Informativo</w:t>
        <w:tab/>
      </w:r>
      <w:r>
        <w:rPr>
          <w:rFonts w:ascii="Arial"/>
          <w:color w:val="726E72"/>
          <w:sz w:val="15"/>
        </w:rPr>
        <w:t>V.7</w:t>
      </w:r>
      <w:r>
        <w:rPr>
          <w:rFonts w:ascii="Arial"/>
          <w:color w:val="726E72"/>
          <w:spacing w:val="-7"/>
          <w:sz w:val="15"/>
        </w:rPr>
        <w:t> </w:t>
      </w:r>
      <w:r>
        <w:rPr>
          <w:rFonts w:ascii="Arial"/>
          <w:color w:val="726E72"/>
          <w:sz w:val="15"/>
        </w:rPr>
        <w:t>-</w:t>
      </w:r>
      <w:r>
        <w:rPr>
          <w:rFonts w:ascii="Arial"/>
          <w:color w:val="726E72"/>
          <w:spacing w:val="-9"/>
          <w:sz w:val="15"/>
        </w:rPr>
        <w:t> </w:t>
      </w:r>
      <w:r>
        <w:rPr>
          <w:rFonts w:ascii="Arial"/>
          <w:color w:val="726E72"/>
          <w:sz w:val="15"/>
        </w:rPr>
        <w:t>Ng</w:t>
      </w:r>
      <w:r>
        <w:rPr>
          <w:rFonts w:ascii="Arial"/>
          <w:color w:val="726E72"/>
          <w:spacing w:val="-13"/>
          <w:sz w:val="15"/>
        </w:rPr>
        <w:t> </w:t>
      </w:r>
      <w:r>
        <w:rPr>
          <w:rFonts w:ascii="Arial"/>
          <w:color w:val="726E72"/>
          <w:sz w:val="15"/>
        </w:rPr>
        <w:t>1/2</w:t>
      </w:r>
      <w:r>
        <w:rPr>
          <w:rFonts w:ascii="Arial"/>
          <w:color w:val="726E72"/>
          <w:spacing w:val="-13"/>
          <w:sz w:val="15"/>
        </w:rPr>
        <w:t> </w:t>
      </w:r>
      <w:r>
        <w:rPr>
          <w:rFonts w:ascii="Arial"/>
          <w:color w:val="726E72"/>
          <w:sz w:val="15"/>
        </w:rPr>
        <w:t>-</w:t>
      </w:r>
      <w:r>
        <w:rPr>
          <w:rFonts w:ascii="Arial"/>
          <w:color w:val="726E72"/>
          <w:spacing w:val="-10"/>
          <w:sz w:val="15"/>
        </w:rPr>
        <w:t> </w:t>
      </w:r>
      <w:r>
        <w:rPr>
          <w:rFonts w:ascii="Arial"/>
          <w:color w:val="606060"/>
          <w:sz w:val="17"/>
        </w:rPr>
        <w:t>Julho/Agosto, </w:t>
      </w:r>
      <w:r>
        <w:rPr>
          <w:rFonts w:ascii="Arial"/>
          <w:color w:val="606060"/>
          <w:sz w:val="15"/>
        </w:rPr>
        <w:t>1997</w:t>
      </w:r>
      <w:r>
        <w:rPr>
          <w:rFonts w:ascii="Arial"/>
          <w:sz w:val="15"/>
        </w:rPr>
      </w:r>
    </w:p>
    <w:p>
      <w:pPr>
        <w:spacing w:line="240" w:lineRule="auto" w:before="2"/>
        <w:rPr>
          <w:rFonts w:ascii="Arial" w:hAnsi="Arial" w:cs="Arial" w:eastAsia="Arial"/>
          <w:sz w:val="4"/>
          <w:szCs w:val="4"/>
        </w:rPr>
      </w:pPr>
    </w:p>
    <w:p>
      <w:pPr>
        <w:spacing w:line="20" w:lineRule="atLeast"/>
        <w:ind w:left="11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46.75pt;height:.5pt;mso-position-horizontal-relative:char;mso-position-vertical-relative:line" coordorigin="0,0" coordsize="8935,10">
            <v:group style="position:absolute;left:5;top:5;width:8925;height:2" coordorigin="5,5" coordsize="8925,2">
              <v:shape style="position:absolute;left:5;top:5;width:8925;height:2" coordorigin="5,5" coordsize="8925,0" path="m5,5l8929,5e" filled="false" stroked="true" strokeweight=".479823pt" strokecolor="#808083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0"/>
        <w:ind w:left="1233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/>
          <w:b/>
          <w:color w:val="726E72"/>
          <w:spacing w:val="-2"/>
          <w:sz w:val="31"/>
        </w:rPr>
        <w:t>ABRATES</w:t>
      </w:r>
      <w:r>
        <w:rPr>
          <w:rFonts w:ascii="Arial"/>
          <w:sz w:val="31"/>
        </w:rPr>
      </w:r>
    </w:p>
    <w:sectPr>
      <w:type w:val="continuous"/>
      <w:pgSz w:w="10820" w:h="8360" w:orient="landscape"/>
      <w:pgMar w:top="140" w:bottom="280" w:left="2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83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2015-05-29T14:08:00Z</dcterms:created>
  <dcterms:modified xsi:type="dcterms:W3CDTF">2015-05-29T14:08:00Z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2015-05-29T00:00:00Z</vt:filetime>
  </property>
</Properties>
</file>